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93894" w14:textId="192E2BB4" w:rsidR="004A7C2E" w:rsidRPr="006D5F57" w:rsidRDefault="004A7C2E" w:rsidP="00E303E3">
      <w:pPr>
        <w:pStyle w:val="Heading1"/>
        <w:rPr>
          <w:sz w:val="28"/>
          <w:szCs w:val="28"/>
        </w:rPr>
      </w:pPr>
      <w:r w:rsidRPr="006D5F57">
        <w:rPr>
          <w:sz w:val="28"/>
          <w:szCs w:val="28"/>
        </w:rPr>
        <w:t xml:space="preserve">Kramer </w:t>
      </w:r>
      <w:r w:rsidR="003F41F9">
        <w:rPr>
          <w:sz w:val="28"/>
          <w:szCs w:val="28"/>
        </w:rPr>
        <w:t xml:space="preserve">place a big </w:t>
      </w:r>
      <w:r w:rsidR="0039556A">
        <w:rPr>
          <w:sz w:val="28"/>
          <w:szCs w:val="28"/>
        </w:rPr>
        <w:t xml:space="preserve">lift truck </w:t>
      </w:r>
      <w:r w:rsidRPr="006D5F57">
        <w:rPr>
          <w:sz w:val="28"/>
          <w:szCs w:val="28"/>
        </w:rPr>
        <w:t xml:space="preserve">order </w:t>
      </w:r>
      <w:r w:rsidR="007A5D56">
        <w:rPr>
          <w:sz w:val="28"/>
          <w:szCs w:val="28"/>
        </w:rPr>
        <w:t>with</w:t>
      </w:r>
      <w:r w:rsidR="007A5D56" w:rsidRPr="006D5F57">
        <w:rPr>
          <w:sz w:val="28"/>
          <w:szCs w:val="28"/>
        </w:rPr>
        <w:t xml:space="preserve"> </w:t>
      </w:r>
      <w:r w:rsidRPr="006D5F57">
        <w:rPr>
          <w:sz w:val="28"/>
          <w:szCs w:val="28"/>
        </w:rPr>
        <w:t xml:space="preserve">Konecranes </w:t>
      </w:r>
    </w:p>
    <w:p w14:paraId="48DC5603" w14:textId="77777777" w:rsidR="00E303E3" w:rsidRPr="006D5F57" w:rsidRDefault="00E303E3" w:rsidP="00E303E3"/>
    <w:p w14:paraId="47DC9F89" w14:textId="5686DCBE" w:rsidR="004A7C2E" w:rsidRPr="006D5F57" w:rsidRDefault="004A7C2E" w:rsidP="00E303E3">
      <w:pPr>
        <w:pStyle w:val="Introduction"/>
      </w:pPr>
      <w:r w:rsidRPr="006D5F57">
        <w:t>Rotterdam-based Kramer Group recently confirmed a substantial 2</w:t>
      </w:r>
      <w:r w:rsidR="00EA6818">
        <w:t>2</w:t>
      </w:r>
      <w:r w:rsidRPr="006D5F57">
        <w:t xml:space="preserve">-machine order with Konecranes. </w:t>
      </w:r>
      <w:r w:rsidR="00407EE5">
        <w:t>Three of the machines were ordered in October 2017 and the rest earlier this year.</w:t>
      </w:r>
    </w:p>
    <w:p w14:paraId="75E11A91" w14:textId="77777777" w:rsidR="004A7C2E" w:rsidRPr="006D5F57" w:rsidRDefault="004A7C2E" w:rsidP="00E303E3">
      <w:pPr>
        <w:pStyle w:val="Introduction"/>
      </w:pPr>
    </w:p>
    <w:p w14:paraId="09EB889C" w14:textId="6D32E555" w:rsidR="00B71DB4" w:rsidRDefault="004A7C2E" w:rsidP="00F62009">
      <w:pPr>
        <w:pStyle w:val="Paragraph"/>
        <w:spacing w:line="276" w:lineRule="auto"/>
        <w:rPr>
          <w:sz w:val="20"/>
          <w:szCs w:val="20"/>
          <w:lang w:eastAsia="sv-SE"/>
        </w:rPr>
      </w:pPr>
      <w:r w:rsidRPr="006D5F57">
        <w:rPr>
          <w:sz w:val="20"/>
          <w:szCs w:val="20"/>
        </w:rPr>
        <w:t xml:space="preserve">Rotterdam-based container specialist services company, Kramer, will </w:t>
      </w:r>
      <w:r w:rsidR="00A77A46">
        <w:rPr>
          <w:sz w:val="20"/>
          <w:szCs w:val="20"/>
        </w:rPr>
        <w:t>i</w:t>
      </w:r>
      <w:r w:rsidRPr="006D5F57">
        <w:rPr>
          <w:sz w:val="20"/>
          <w:szCs w:val="20"/>
        </w:rPr>
        <w:t xml:space="preserve">n the </w:t>
      </w:r>
      <w:r w:rsidR="003125E8" w:rsidRPr="006D5F57">
        <w:rPr>
          <w:sz w:val="20"/>
          <w:szCs w:val="20"/>
        </w:rPr>
        <w:t>new year</w:t>
      </w:r>
      <w:r w:rsidRPr="006D5F57">
        <w:rPr>
          <w:sz w:val="20"/>
          <w:szCs w:val="20"/>
        </w:rPr>
        <w:t xml:space="preserve"> </w:t>
      </w:r>
      <w:r w:rsidR="00A77A46">
        <w:rPr>
          <w:sz w:val="20"/>
          <w:szCs w:val="20"/>
        </w:rPr>
        <w:t>add</w:t>
      </w:r>
      <w:r w:rsidR="002034D0">
        <w:rPr>
          <w:sz w:val="20"/>
          <w:szCs w:val="20"/>
        </w:rPr>
        <w:t xml:space="preserve"> 11 empty container handlers </w:t>
      </w:r>
      <w:r w:rsidRPr="006D5F57">
        <w:rPr>
          <w:sz w:val="20"/>
          <w:szCs w:val="20"/>
        </w:rPr>
        <w:t>and 1</w:t>
      </w:r>
      <w:r w:rsidR="00EA6818">
        <w:rPr>
          <w:sz w:val="20"/>
          <w:szCs w:val="20"/>
        </w:rPr>
        <w:t>1</w:t>
      </w:r>
      <w:r w:rsidRPr="006D5F57">
        <w:rPr>
          <w:sz w:val="20"/>
          <w:szCs w:val="20"/>
        </w:rPr>
        <w:t xml:space="preserve"> reach</w:t>
      </w:r>
      <w:r w:rsidR="003F14D3">
        <w:rPr>
          <w:sz w:val="20"/>
          <w:szCs w:val="20"/>
        </w:rPr>
        <w:t xml:space="preserve"> </w:t>
      </w:r>
      <w:r w:rsidRPr="006D5F57">
        <w:rPr>
          <w:sz w:val="20"/>
          <w:szCs w:val="20"/>
        </w:rPr>
        <w:t xml:space="preserve">stackers from </w:t>
      </w:r>
      <w:r w:rsidR="007A5D56">
        <w:rPr>
          <w:sz w:val="20"/>
          <w:szCs w:val="20"/>
        </w:rPr>
        <w:t>Konecranes</w:t>
      </w:r>
      <w:r w:rsidR="00195BAA">
        <w:rPr>
          <w:sz w:val="20"/>
          <w:szCs w:val="20"/>
        </w:rPr>
        <w:t xml:space="preserve"> </w:t>
      </w:r>
      <w:r w:rsidR="00A77A46">
        <w:rPr>
          <w:sz w:val="20"/>
          <w:szCs w:val="20"/>
        </w:rPr>
        <w:t>to their fleet.</w:t>
      </w:r>
      <w:r w:rsidR="00F16BF7">
        <w:rPr>
          <w:sz w:val="20"/>
          <w:szCs w:val="20"/>
        </w:rPr>
        <w:t xml:space="preserve"> </w:t>
      </w:r>
      <w:r w:rsidRPr="006D5F57">
        <w:rPr>
          <w:sz w:val="20"/>
          <w:szCs w:val="20"/>
        </w:rPr>
        <w:t xml:space="preserve">The new equipment will join their existing fleets at both Kramer Group depots: Kramer </w:t>
      </w:r>
      <w:r w:rsidR="00E13BC1" w:rsidRPr="00E0003B">
        <w:rPr>
          <w:sz w:val="20"/>
          <w:szCs w:val="20"/>
        </w:rPr>
        <w:t xml:space="preserve">City </w:t>
      </w:r>
      <w:r w:rsidRPr="006D5F57">
        <w:rPr>
          <w:sz w:val="20"/>
          <w:szCs w:val="20"/>
        </w:rPr>
        <w:t xml:space="preserve">Depot at </w:t>
      </w:r>
      <w:r w:rsidRPr="00B71DB4">
        <w:rPr>
          <w:sz w:val="20"/>
          <w:szCs w:val="20"/>
        </w:rPr>
        <w:t xml:space="preserve">the </w:t>
      </w:r>
      <w:proofErr w:type="spellStart"/>
      <w:r w:rsidRPr="00B71DB4">
        <w:rPr>
          <w:sz w:val="20"/>
          <w:szCs w:val="20"/>
        </w:rPr>
        <w:t>Waalhaven</w:t>
      </w:r>
      <w:proofErr w:type="spellEnd"/>
      <w:r w:rsidRPr="00B71DB4">
        <w:rPr>
          <w:sz w:val="20"/>
          <w:szCs w:val="20"/>
        </w:rPr>
        <w:t>/</w:t>
      </w:r>
      <w:proofErr w:type="spellStart"/>
      <w:r w:rsidRPr="00B71DB4">
        <w:rPr>
          <w:sz w:val="20"/>
          <w:szCs w:val="20"/>
        </w:rPr>
        <w:t>Eemhaven</w:t>
      </w:r>
      <w:proofErr w:type="spellEnd"/>
      <w:r w:rsidRPr="00B71DB4">
        <w:rPr>
          <w:sz w:val="20"/>
          <w:szCs w:val="20"/>
        </w:rPr>
        <w:t xml:space="preserve"> and the Kramer Delta Depot at </w:t>
      </w:r>
      <w:proofErr w:type="spellStart"/>
      <w:r w:rsidRPr="00B71DB4">
        <w:rPr>
          <w:sz w:val="20"/>
          <w:szCs w:val="20"/>
        </w:rPr>
        <w:t>Maasvlakte</w:t>
      </w:r>
      <w:proofErr w:type="spellEnd"/>
      <w:r w:rsidRPr="00B71DB4">
        <w:rPr>
          <w:sz w:val="20"/>
          <w:szCs w:val="20"/>
        </w:rPr>
        <w:t xml:space="preserve">. </w:t>
      </w:r>
      <w:r w:rsidR="00B71DB4">
        <w:rPr>
          <w:sz w:val="20"/>
          <w:szCs w:val="20"/>
        </w:rPr>
        <w:br/>
      </w:r>
    </w:p>
    <w:p w14:paraId="100C42B5" w14:textId="1177B5C4" w:rsidR="00B71DB4" w:rsidRDefault="00F62009" w:rsidP="00F62009">
      <w:pPr>
        <w:pStyle w:val="Paragraph"/>
        <w:spacing w:line="276" w:lineRule="auto"/>
        <w:rPr>
          <w:rFonts w:cs="Arial"/>
          <w:sz w:val="20"/>
          <w:szCs w:val="20"/>
        </w:rPr>
      </w:pPr>
      <w:r w:rsidRPr="00B71DB4">
        <w:rPr>
          <w:sz w:val="20"/>
          <w:szCs w:val="20"/>
          <w:lang w:eastAsia="sv-SE"/>
        </w:rPr>
        <w:t>The</w:t>
      </w:r>
      <w:r w:rsidR="006E5348" w:rsidRPr="00B71DB4">
        <w:rPr>
          <w:sz w:val="20"/>
          <w:szCs w:val="20"/>
          <w:lang w:eastAsia="sv-SE"/>
        </w:rPr>
        <w:t xml:space="preserve"> Konecranes</w:t>
      </w:r>
      <w:r w:rsidRPr="00B71DB4">
        <w:rPr>
          <w:sz w:val="20"/>
          <w:szCs w:val="20"/>
          <w:lang w:eastAsia="sv-SE"/>
        </w:rPr>
        <w:t xml:space="preserve"> </w:t>
      </w:r>
      <w:hyperlink r:id="rId7" w:history="1">
        <w:r w:rsidRPr="00B71DB4">
          <w:rPr>
            <w:rStyle w:val="Hyperlink"/>
            <w:color w:val="auto"/>
            <w:sz w:val="20"/>
            <w:szCs w:val="20"/>
            <w:lang w:eastAsia="sv-SE"/>
          </w:rPr>
          <w:t>SMV 6/7 ECC 10</w:t>
        </w:r>
        <w:r w:rsidRPr="00B71DB4">
          <w:rPr>
            <w:rStyle w:val="Hyperlink"/>
            <w:color w:val="auto"/>
            <w:sz w:val="20"/>
            <w:szCs w:val="20"/>
            <w:lang w:eastAsia="sv-SE"/>
          </w:rPr>
          <w:t>0</w:t>
        </w:r>
        <w:r w:rsidRPr="00B71DB4">
          <w:rPr>
            <w:rStyle w:val="Hyperlink"/>
            <w:color w:val="auto"/>
            <w:sz w:val="20"/>
            <w:szCs w:val="20"/>
            <w:lang w:eastAsia="sv-SE"/>
          </w:rPr>
          <w:t xml:space="preserve"> DS</w:t>
        </w:r>
      </w:hyperlink>
      <w:r w:rsidRPr="00B71DB4">
        <w:rPr>
          <w:sz w:val="20"/>
          <w:szCs w:val="20"/>
          <w:lang w:eastAsia="sv-SE"/>
        </w:rPr>
        <w:t xml:space="preserve"> empty container handlers </w:t>
      </w:r>
      <w:r w:rsidRPr="006D5F57">
        <w:rPr>
          <w:color w:val="000000"/>
          <w:sz w:val="20"/>
          <w:szCs w:val="20"/>
          <w:lang w:eastAsia="sv-SE"/>
        </w:rPr>
        <w:t xml:space="preserve">bought by Kramer are renowned for their speed, and are able to lift and </w:t>
      </w:r>
      <w:r w:rsidR="00BC0CDF">
        <w:rPr>
          <w:color w:val="000000"/>
          <w:sz w:val="20"/>
          <w:szCs w:val="20"/>
          <w:lang w:eastAsia="sv-SE"/>
        </w:rPr>
        <w:t>handle</w:t>
      </w:r>
      <w:r w:rsidRPr="006D5F57">
        <w:rPr>
          <w:color w:val="000000"/>
          <w:sz w:val="20"/>
          <w:szCs w:val="20"/>
          <w:lang w:eastAsia="sv-SE"/>
        </w:rPr>
        <w:t xml:space="preserve"> </w:t>
      </w:r>
      <w:r w:rsidR="00BC0CDF">
        <w:rPr>
          <w:color w:val="000000"/>
          <w:sz w:val="20"/>
          <w:szCs w:val="20"/>
          <w:lang w:eastAsia="sv-SE"/>
        </w:rPr>
        <w:t>empty</w:t>
      </w:r>
      <w:r w:rsidRPr="006D5F57">
        <w:rPr>
          <w:color w:val="000000"/>
          <w:sz w:val="20"/>
          <w:szCs w:val="20"/>
          <w:lang w:eastAsia="sv-SE"/>
        </w:rPr>
        <w:t xml:space="preserve"> </w:t>
      </w:r>
      <w:r w:rsidR="004F6433" w:rsidRPr="006D5F57">
        <w:rPr>
          <w:color w:val="000000"/>
          <w:sz w:val="20"/>
          <w:szCs w:val="20"/>
          <w:lang w:eastAsia="sv-SE"/>
        </w:rPr>
        <w:t>containers swiftly</w:t>
      </w:r>
      <w:r w:rsidR="004F6433">
        <w:rPr>
          <w:color w:val="000000"/>
          <w:sz w:val="20"/>
          <w:szCs w:val="20"/>
          <w:lang w:eastAsia="sv-SE"/>
        </w:rPr>
        <w:t xml:space="preserve"> around the terminal. The</w:t>
      </w:r>
      <w:r w:rsidRPr="006D5F57">
        <w:rPr>
          <w:color w:val="000000"/>
          <w:sz w:val="20"/>
          <w:szCs w:val="20"/>
          <w:lang w:eastAsia="sv-SE"/>
        </w:rPr>
        <w:t xml:space="preserve"> </w:t>
      </w:r>
      <w:r w:rsidR="004F6433">
        <w:rPr>
          <w:color w:val="000000"/>
          <w:sz w:val="20"/>
          <w:szCs w:val="20"/>
          <w:lang w:eastAsia="sv-SE"/>
        </w:rPr>
        <w:t>m</w:t>
      </w:r>
      <w:r w:rsidR="00BC0CDF">
        <w:rPr>
          <w:color w:val="000000"/>
          <w:sz w:val="20"/>
          <w:szCs w:val="20"/>
          <w:lang w:eastAsia="sv-SE"/>
        </w:rPr>
        <w:t xml:space="preserve">achines are designed and built to fit </w:t>
      </w:r>
      <w:proofErr w:type="spellStart"/>
      <w:r w:rsidR="00BC0CDF">
        <w:rPr>
          <w:color w:val="000000"/>
          <w:sz w:val="20"/>
          <w:szCs w:val="20"/>
          <w:lang w:eastAsia="sv-SE"/>
        </w:rPr>
        <w:t>Kramers</w:t>
      </w:r>
      <w:proofErr w:type="spellEnd"/>
      <w:r w:rsidR="007A5D56">
        <w:rPr>
          <w:color w:val="000000"/>
          <w:sz w:val="20"/>
          <w:szCs w:val="20"/>
          <w:lang w:eastAsia="sv-SE"/>
        </w:rPr>
        <w:t>’</w:t>
      </w:r>
      <w:r w:rsidR="00BC0CDF">
        <w:rPr>
          <w:color w:val="000000"/>
          <w:sz w:val="20"/>
          <w:szCs w:val="20"/>
          <w:lang w:eastAsia="sv-SE"/>
        </w:rPr>
        <w:t xml:space="preserve"> demanding application with wide drive axle</w:t>
      </w:r>
      <w:r w:rsidR="007825FA">
        <w:rPr>
          <w:color w:val="000000"/>
          <w:sz w:val="20"/>
          <w:szCs w:val="20"/>
          <w:lang w:eastAsia="sv-SE"/>
        </w:rPr>
        <w:t>s</w:t>
      </w:r>
      <w:r w:rsidR="00BC0CDF">
        <w:rPr>
          <w:color w:val="000000"/>
          <w:sz w:val="20"/>
          <w:szCs w:val="20"/>
          <w:lang w:eastAsia="sv-SE"/>
        </w:rPr>
        <w:t xml:space="preserve"> and elevated cab</w:t>
      </w:r>
      <w:r w:rsidR="007825FA">
        <w:rPr>
          <w:color w:val="000000"/>
          <w:sz w:val="20"/>
          <w:szCs w:val="20"/>
          <w:lang w:eastAsia="sv-SE"/>
        </w:rPr>
        <w:t>s</w:t>
      </w:r>
      <w:r w:rsidR="00BC0CDF">
        <w:rPr>
          <w:color w:val="000000"/>
          <w:sz w:val="20"/>
          <w:szCs w:val="20"/>
          <w:lang w:eastAsia="sv-SE"/>
        </w:rPr>
        <w:t xml:space="preserve"> to </w:t>
      </w:r>
      <w:r w:rsidR="00841D34">
        <w:rPr>
          <w:color w:val="000000"/>
          <w:sz w:val="20"/>
          <w:szCs w:val="20"/>
          <w:lang w:eastAsia="sv-SE"/>
        </w:rPr>
        <w:t>enable</w:t>
      </w:r>
      <w:r w:rsidR="004F6433">
        <w:rPr>
          <w:color w:val="000000"/>
          <w:sz w:val="20"/>
          <w:szCs w:val="20"/>
          <w:lang w:eastAsia="sv-SE"/>
        </w:rPr>
        <w:t xml:space="preserve"> the</w:t>
      </w:r>
      <w:r w:rsidR="00BC0CDF">
        <w:rPr>
          <w:color w:val="000000"/>
          <w:sz w:val="20"/>
          <w:szCs w:val="20"/>
          <w:lang w:eastAsia="sv-SE"/>
        </w:rPr>
        <w:t xml:space="preserve"> highest productivity</w:t>
      </w:r>
      <w:r w:rsidR="004F6433">
        <w:rPr>
          <w:color w:val="000000"/>
          <w:sz w:val="20"/>
          <w:szCs w:val="20"/>
          <w:lang w:eastAsia="sv-SE"/>
        </w:rPr>
        <w:t xml:space="preserve"> and safety</w:t>
      </w:r>
      <w:r w:rsidR="00BC0CDF">
        <w:rPr>
          <w:color w:val="000000"/>
          <w:sz w:val="20"/>
          <w:szCs w:val="20"/>
          <w:lang w:eastAsia="sv-SE"/>
        </w:rPr>
        <w:t xml:space="preserve">. </w:t>
      </w:r>
      <w:r w:rsidRPr="006D5F57">
        <w:rPr>
          <w:color w:val="000000"/>
          <w:sz w:val="20"/>
          <w:szCs w:val="20"/>
          <w:lang w:eastAsia="sv-SE"/>
        </w:rPr>
        <w:t>The 1</w:t>
      </w:r>
      <w:r w:rsidR="00BC0CDF">
        <w:rPr>
          <w:color w:val="000000"/>
          <w:sz w:val="20"/>
          <w:szCs w:val="20"/>
          <w:lang w:eastAsia="sv-SE"/>
        </w:rPr>
        <w:t>1</w:t>
      </w:r>
      <w:r w:rsidRPr="006D5F57">
        <w:rPr>
          <w:color w:val="000000"/>
          <w:sz w:val="20"/>
          <w:szCs w:val="20"/>
          <w:lang w:eastAsia="sv-SE"/>
        </w:rPr>
        <w:t xml:space="preserve"> </w:t>
      </w:r>
      <w:r w:rsidR="006E5348">
        <w:rPr>
          <w:color w:val="000000"/>
          <w:sz w:val="20"/>
          <w:szCs w:val="20"/>
          <w:lang w:eastAsia="sv-SE"/>
        </w:rPr>
        <w:t xml:space="preserve">Konecranes </w:t>
      </w:r>
      <w:hyperlink r:id="rId8" w:history="1">
        <w:r w:rsidRPr="000C0EC7">
          <w:rPr>
            <w:rStyle w:val="Hyperlink"/>
            <w:sz w:val="20"/>
            <w:szCs w:val="20"/>
            <w:lang w:eastAsia="sv-SE"/>
          </w:rPr>
          <w:t>SMV 4531 TC5</w:t>
        </w:r>
      </w:hyperlink>
      <w:r w:rsidRPr="006D5F57">
        <w:rPr>
          <w:color w:val="000000"/>
          <w:sz w:val="20"/>
          <w:szCs w:val="20"/>
          <w:lang w:eastAsia="sv-SE"/>
        </w:rPr>
        <w:t xml:space="preserve"> </w:t>
      </w:r>
      <w:r w:rsidR="006D5F57" w:rsidRPr="006D5F57">
        <w:rPr>
          <w:color w:val="000000"/>
          <w:sz w:val="20"/>
          <w:szCs w:val="20"/>
          <w:lang w:eastAsia="sv-SE"/>
        </w:rPr>
        <w:t>reach</w:t>
      </w:r>
      <w:r w:rsidR="003F14D3">
        <w:rPr>
          <w:color w:val="000000"/>
          <w:sz w:val="20"/>
          <w:szCs w:val="20"/>
          <w:lang w:eastAsia="sv-SE"/>
        </w:rPr>
        <w:t xml:space="preserve"> </w:t>
      </w:r>
      <w:r w:rsidR="006D5F57" w:rsidRPr="006D5F57">
        <w:rPr>
          <w:color w:val="000000"/>
          <w:sz w:val="20"/>
          <w:szCs w:val="20"/>
          <w:lang w:eastAsia="sv-SE"/>
        </w:rPr>
        <w:t>stackers</w:t>
      </w:r>
      <w:r w:rsidRPr="006D5F57">
        <w:rPr>
          <w:color w:val="000000"/>
          <w:sz w:val="20"/>
          <w:szCs w:val="20"/>
          <w:lang w:eastAsia="sv-SE"/>
        </w:rPr>
        <w:t xml:space="preserve"> are equally well suited, and can lift 45MT in the first row, and 31MT in the secon</w:t>
      </w:r>
      <w:bookmarkStart w:id="0" w:name="_GoBack"/>
      <w:bookmarkEnd w:id="0"/>
      <w:r w:rsidRPr="006D5F57">
        <w:rPr>
          <w:color w:val="000000"/>
          <w:sz w:val="20"/>
          <w:szCs w:val="20"/>
          <w:lang w:eastAsia="sv-SE"/>
        </w:rPr>
        <w:t>d row. Konecranes reach</w:t>
      </w:r>
      <w:r w:rsidR="003F14D3">
        <w:rPr>
          <w:color w:val="000000"/>
          <w:sz w:val="20"/>
          <w:szCs w:val="20"/>
          <w:lang w:eastAsia="sv-SE"/>
        </w:rPr>
        <w:t xml:space="preserve"> </w:t>
      </w:r>
      <w:r w:rsidRPr="006D5F57">
        <w:rPr>
          <w:color w:val="000000"/>
          <w:sz w:val="20"/>
          <w:szCs w:val="20"/>
          <w:lang w:eastAsia="sv-SE"/>
        </w:rPr>
        <w:t>stackers</w:t>
      </w:r>
      <w:r w:rsidR="00BC0CDF">
        <w:rPr>
          <w:color w:val="000000"/>
          <w:sz w:val="20"/>
          <w:szCs w:val="20"/>
          <w:lang w:eastAsia="sv-SE"/>
        </w:rPr>
        <w:t xml:space="preserve"> and empty container handlers</w:t>
      </w:r>
      <w:r w:rsidRPr="006D5F57">
        <w:rPr>
          <w:color w:val="000000"/>
          <w:sz w:val="20"/>
          <w:szCs w:val="20"/>
          <w:lang w:eastAsia="sv-SE"/>
        </w:rPr>
        <w:t xml:space="preserve"> </w:t>
      </w:r>
      <w:r w:rsidR="004D08AD" w:rsidRPr="006D5F57">
        <w:rPr>
          <w:color w:val="000000"/>
          <w:sz w:val="20"/>
          <w:szCs w:val="20"/>
          <w:lang w:eastAsia="sv-SE"/>
        </w:rPr>
        <w:t xml:space="preserve">come with </w:t>
      </w:r>
      <w:r w:rsidRPr="006D5F57">
        <w:rPr>
          <w:color w:val="000000"/>
          <w:sz w:val="20"/>
          <w:szCs w:val="20"/>
          <w:lang w:eastAsia="sv-SE"/>
        </w:rPr>
        <w:t xml:space="preserve">exceptionally spacious and ergonomic cabins, also offering a </w:t>
      </w:r>
      <w:r w:rsidR="004D08AD" w:rsidRPr="006D5F57">
        <w:rPr>
          <w:color w:val="000000"/>
          <w:sz w:val="20"/>
          <w:szCs w:val="20"/>
          <w:lang w:eastAsia="sv-SE"/>
        </w:rPr>
        <w:t>360-degree</w:t>
      </w:r>
      <w:r w:rsidRPr="006D5F57">
        <w:rPr>
          <w:color w:val="000000"/>
          <w:sz w:val="20"/>
          <w:szCs w:val="20"/>
          <w:lang w:eastAsia="sv-SE"/>
        </w:rPr>
        <w:t xml:space="preserve"> vantage point to operators. </w:t>
      </w:r>
      <w:r w:rsidR="00B71DB4">
        <w:rPr>
          <w:color w:val="000000"/>
          <w:sz w:val="20"/>
          <w:szCs w:val="20"/>
          <w:lang w:eastAsia="sv-SE"/>
        </w:rPr>
        <w:br/>
      </w:r>
    </w:p>
    <w:p w14:paraId="29D155EE" w14:textId="77777777" w:rsidR="00B71DB4" w:rsidRDefault="004A7C2E" w:rsidP="00F62009">
      <w:pPr>
        <w:pStyle w:val="Paragraph"/>
        <w:spacing w:line="276" w:lineRule="auto"/>
        <w:rPr>
          <w:rFonts w:cs="Arial"/>
          <w:sz w:val="20"/>
          <w:szCs w:val="20"/>
        </w:rPr>
      </w:pPr>
      <w:proofErr w:type="spellStart"/>
      <w:r w:rsidRPr="006D5F57">
        <w:rPr>
          <w:rFonts w:cs="Arial"/>
          <w:sz w:val="20"/>
          <w:szCs w:val="20"/>
        </w:rPr>
        <w:t>Peinemann</w:t>
      </w:r>
      <w:proofErr w:type="spellEnd"/>
      <w:r w:rsidRPr="006D5F57">
        <w:rPr>
          <w:rFonts w:cs="Arial"/>
          <w:sz w:val="20"/>
          <w:szCs w:val="20"/>
        </w:rPr>
        <w:t xml:space="preserve"> </w:t>
      </w:r>
      <w:proofErr w:type="spellStart"/>
      <w:r w:rsidRPr="006D5F57">
        <w:rPr>
          <w:rFonts w:cs="Arial"/>
          <w:sz w:val="20"/>
          <w:szCs w:val="20"/>
        </w:rPr>
        <w:t>Mobilift</w:t>
      </w:r>
      <w:proofErr w:type="spellEnd"/>
      <w:r w:rsidRPr="006D5F57">
        <w:rPr>
          <w:rFonts w:cs="Arial"/>
          <w:sz w:val="20"/>
          <w:szCs w:val="20"/>
        </w:rPr>
        <w:t xml:space="preserve"> Group</w:t>
      </w:r>
      <w:r w:rsidR="007F6C23">
        <w:rPr>
          <w:rFonts w:cs="Arial"/>
          <w:sz w:val="20"/>
          <w:szCs w:val="20"/>
        </w:rPr>
        <w:t xml:space="preserve">, </w:t>
      </w:r>
      <w:r w:rsidR="007F6C23" w:rsidRPr="00E73EA0">
        <w:rPr>
          <w:rFonts w:cs="Arial"/>
          <w:sz w:val="20"/>
          <w:szCs w:val="20"/>
        </w:rPr>
        <w:t>Konecranes Lift</w:t>
      </w:r>
      <w:r w:rsidR="000C0EC7">
        <w:rPr>
          <w:rFonts w:cs="Arial"/>
          <w:sz w:val="20"/>
          <w:szCs w:val="20"/>
        </w:rPr>
        <w:t xml:space="preserve"> T</w:t>
      </w:r>
      <w:r w:rsidR="007F6C23" w:rsidRPr="00E73EA0">
        <w:rPr>
          <w:rFonts w:cs="Arial"/>
          <w:sz w:val="20"/>
          <w:szCs w:val="20"/>
        </w:rPr>
        <w:t xml:space="preserve">rucks distributor for </w:t>
      </w:r>
      <w:r w:rsidR="0094538F" w:rsidRPr="00E73EA0">
        <w:rPr>
          <w:rFonts w:cs="Arial"/>
          <w:sz w:val="20"/>
          <w:szCs w:val="20"/>
        </w:rPr>
        <w:t xml:space="preserve">the </w:t>
      </w:r>
      <w:r w:rsidR="007F6C23" w:rsidRPr="00E73EA0">
        <w:rPr>
          <w:rFonts w:cs="Arial"/>
          <w:sz w:val="20"/>
          <w:szCs w:val="20"/>
        </w:rPr>
        <w:t>Netherlands</w:t>
      </w:r>
      <w:r w:rsidR="007F6C23">
        <w:rPr>
          <w:rFonts w:cs="Arial"/>
          <w:sz w:val="20"/>
          <w:szCs w:val="20"/>
        </w:rPr>
        <w:t>,</w:t>
      </w:r>
      <w:r w:rsidRPr="006D5F57">
        <w:rPr>
          <w:rFonts w:cs="Arial"/>
          <w:sz w:val="20"/>
          <w:szCs w:val="20"/>
        </w:rPr>
        <w:t xml:space="preserve"> is responsible for brokering the deal. As one of Rotterdam’s premier heavy lift solutions providers</w:t>
      </w:r>
      <w:r w:rsidR="00F16BF7">
        <w:rPr>
          <w:rFonts w:cs="Arial"/>
          <w:sz w:val="20"/>
          <w:szCs w:val="20"/>
        </w:rPr>
        <w:t>,</w:t>
      </w:r>
      <w:r w:rsidRPr="006D5F57">
        <w:rPr>
          <w:rFonts w:cs="Arial"/>
          <w:sz w:val="20"/>
          <w:szCs w:val="20"/>
        </w:rPr>
        <w:t xml:space="preserve"> the company will offer Kramer what they brand a “total terminal maintenance concept” complete will full-service </w:t>
      </w:r>
      <w:r w:rsidR="002F5007" w:rsidRPr="006D5F57">
        <w:rPr>
          <w:rFonts w:cs="Arial"/>
          <w:sz w:val="20"/>
          <w:szCs w:val="20"/>
        </w:rPr>
        <w:t xml:space="preserve">and maintenance programs. On conclusion of the deal, </w:t>
      </w:r>
      <w:r w:rsidR="006D5F57" w:rsidRPr="00E0003B">
        <w:rPr>
          <w:rFonts w:cs="Arial"/>
          <w:sz w:val="20"/>
          <w:szCs w:val="20"/>
        </w:rPr>
        <w:t xml:space="preserve">Ad </w:t>
      </w:r>
      <w:proofErr w:type="spellStart"/>
      <w:r w:rsidR="006D5F57" w:rsidRPr="00E0003B">
        <w:rPr>
          <w:rFonts w:cs="Arial"/>
          <w:sz w:val="20"/>
          <w:szCs w:val="20"/>
        </w:rPr>
        <w:t>Kornet</w:t>
      </w:r>
      <w:proofErr w:type="spellEnd"/>
      <w:r w:rsidRPr="00E0003B">
        <w:rPr>
          <w:rFonts w:cs="Arial"/>
          <w:sz w:val="20"/>
          <w:szCs w:val="20"/>
        </w:rPr>
        <w:t xml:space="preserve"> </w:t>
      </w:r>
      <w:r w:rsidRPr="006D5F57">
        <w:rPr>
          <w:rFonts w:cs="Arial"/>
          <w:sz w:val="20"/>
          <w:szCs w:val="20"/>
        </w:rPr>
        <w:t xml:space="preserve">of </w:t>
      </w:r>
      <w:proofErr w:type="spellStart"/>
      <w:r w:rsidR="002F5007" w:rsidRPr="006D5F57">
        <w:rPr>
          <w:rFonts w:cs="Arial"/>
          <w:sz w:val="20"/>
          <w:szCs w:val="20"/>
        </w:rPr>
        <w:t>Peinemann</w:t>
      </w:r>
      <w:proofErr w:type="spellEnd"/>
      <w:r w:rsidR="002F5007" w:rsidRPr="006D5F57">
        <w:rPr>
          <w:rFonts w:cs="Arial"/>
          <w:sz w:val="20"/>
          <w:szCs w:val="20"/>
        </w:rPr>
        <w:t xml:space="preserve"> said, </w:t>
      </w:r>
      <w:r w:rsidRPr="006D5F57">
        <w:rPr>
          <w:rFonts w:cs="Arial"/>
          <w:sz w:val="20"/>
          <w:szCs w:val="20"/>
        </w:rPr>
        <w:t xml:space="preserve">“We </w:t>
      </w:r>
      <w:r w:rsidR="002F5007" w:rsidRPr="006D5F57">
        <w:rPr>
          <w:rFonts w:cs="Arial"/>
          <w:sz w:val="20"/>
          <w:szCs w:val="20"/>
        </w:rPr>
        <w:t>have worked</w:t>
      </w:r>
      <w:r w:rsidR="003125E8" w:rsidRPr="006D5F57">
        <w:rPr>
          <w:rFonts w:cs="Arial"/>
          <w:sz w:val="20"/>
          <w:szCs w:val="20"/>
        </w:rPr>
        <w:t xml:space="preserve"> </w:t>
      </w:r>
      <w:r w:rsidR="002F5007" w:rsidRPr="006D5F57">
        <w:rPr>
          <w:rFonts w:cs="Arial"/>
          <w:sz w:val="20"/>
          <w:szCs w:val="20"/>
        </w:rPr>
        <w:t>hard t</w:t>
      </w:r>
      <w:r w:rsidR="003125E8" w:rsidRPr="006D5F57">
        <w:rPr>
          <w:rFonts w:cs="Arial"/>
          <w:sz w:val="20"/>
          <w:szCs w:val="20"/>
        </w:rPr>
        <w:t>o</w:t>
      </w:r>
      <w:r w:rsidR="002F5007" w:rsidRPr="006D5F57">
        <w:rPr>
          <w:rFonts w:cs="Arial"/>
          <w:sz w:val="20"/>
          <w:szCs w:val="20"/>
        </w:rPr>
        <w:t xml:space="preserve"> bring Kramer back into the </w:t>
      </w:r>
      <w:proofErr w:type="spellStart"/>
      <w:r w:rsidR="002F5007" w:rsidRPr="006D5F57">
        <w:rPr>
          <w:rFonts w:cs="Arial"/>
          <w:sz w:val="20"/>
          <w:szCs w:val="20"/>
        </w:rPr>
        <w:t>Peinemann</w:t>
      </w:r>
      <w:proofErr w:type="spellEnd"/>
      <w:r w:rsidR="002F5007" w:rsidRPr="006D5F57">
        <w:rPr>
          <w:rFonts w:cs="Arial"/>
          <w:sz w:val="20"/>
          <w:szCs w:val="20"/>
        </w:rPr>
        <w:t xml:space="preserve"> fold, and look forward to rewarding their trust with exceptional service,</w:t>
      </w:r>
      <w:r w:rsidR="003125E8" w:rsidRPr="006D5F57">
        <w:rPr>
          <w:rFonts w:cs="Arial"/>
          <w:sz w:val="20"/>
          <w:szCs w:val="20"/>
        </w:rPr>
        <w:t xml:space="preserve"> </w:t>
      </w:r>
      <w:r w:rsidR="002F5007" w:rsidRPr="006D5F57">
        <w:rPr>
          <w:rFonts w:cs="Arial"/>
          <w:sz w:val="20"/>
          <w:szCs w:val="20"/>
        </w:rPr>
        <w:t>an</w:t>
      </w:r>
      <w:r w:rsidR="003125E8" w:rsidRPr="006D5F57">
        <w:rPr>
          <w:rFonts w:cs="Arial"/>
          <w:sz w:val="20"/>
          <w:szCs w:val="20"/>
        </w:rPr>
        <w:t>d</w:t>
      </w:r>
      <w:r w:rsidR="002F5007" w:rsidRPr="006D5F57">
        <w:rPr>
          <w:rFonts w:cs="Arial"/>
          <w:sz w:val="20"/>
          <w:szCs w:val="20"/>
        </w:rPr>
        <w:t xml:space="preserve"> outstanding equipment quality.” </w:t>
      </w:r>
      <w:r w:rsidR="00B71DB4">
        <w:rPr>
          <w:rFonts w:cs="Arial"/>
          <w:sz w:val="20"/>
          <w:szCs w:val="20"/>
        </w:rPr>
        <w:br/>
      </w:r>
    </w:p>
    <w:p w14:paraId="7C2D3A9C" w14:textId="74281C14" w:rsidR="00552BEE" w:rsidRPr="00E73EA0" w:rsidRDefault="00552BEE" w:rsidP="00F62009">
      <w:pPr>
        <w:pStyle w:val="Paragraph"/>
        <w:spacing w:line="276" w:lineRule="auto"/>
        <w:rPr>
          <w:rFonts w:cs="Arial"/>
          <w:sz w:val="20"/>
          <w:szCs w:val="20"/>
        </w:rPr>
      </w:pPr>
      <w:r w:rsidRPr="00E73EA0">
        <w:rPr>
          <w:rFonts w:cs="Arial"/>
          <w:sz w:val="20"/>
          <w:szCs w:val="20"/>
        </w:rPr>
        <w:t>Tobias Åkesson</w:t>
      </w:r>
      <w:r w:rsidR="007F6C23" w:rsidRPr="00E73EA0">
        <w:rPr>
          <w:rFonts w:cs="Arial"/>
          <w:sz w:val="20"/>
          <w:szCs w:val="20"/>
        </w:rPr>
        <w:t>, Area Sales Manager</w:t>
      </w:r>
      <w:r w:rsidRPr="00E73EA0">
        <w:rPr>
          <w:rFonts w:cs="Arial"/>
          <w:sz w:val="20"/>
          <w:szCs w:val="20"/>
        </w:rPr>
        <w:t xml:space="preserve"> of Konecranes Lift Trucks, “We are very happy and proud </w:t>
      </w:r>
      <w:r w:rsidR="00652AEF" w:rsidRPr="00E73EA0">
        <w:rPr>
          <w:rFonts w:cs="Arial"/>
          <w:sz w:val="20"/>
          <w:szCs w:val="20"/>
        </w:rPr>
        <w:t>that we</w:t>
      </w:r>
      <w:r w:rsidRPr="00E73EA0">
        <w:rPr>
          <w:rFonts w:cs="Arial"/>
          <w:sz w:val="20"/>
          <w:szCs w:val="20"/>
        </w:rPr>
        <w:t xml:space="preserve"> </w:t>
      </w:r>
      <w:r w:rsidR="007F6C23" w:rsidRPr="00E73EA0">
        <w:rPr>
          <w:rFonts w:cs="Arial"/>
          <w:sz w:val="20"/>
          <w:szCs w:val="20"/>
        </w:rPr>
        <w:t xml:space="preserve">got </w:t>
      </w:r>
      <w:r w:rsidR="0094538F" w:rsidRPr="00E73EA0">
        <w:rPr>
          <w:rFonts w:cs="Arial"/>
          <w:sz w:val="20"/>
          <w:szCs w:val="20"/>
        </w:rPr>
        <w:t xml:space="preserve">this order together with </w:t>
      </w:r>
      <w:proofErr w:type="spellStart"/>
      <w:r w:rsidR="0094538F" w:rsidRPr="00E73EA0">
        <w:rPr>
          <w:rFonts w:cs="Arial"/>
          <w:sz w:val="20"/>
          <w:szCs w:val="20"/>
        </w:rPr>
        <w:t>Peinemann</w:t>
      </w:r>
      <w:proofErr w:type="spellEnd"/>
      <w:r w:rsidR="0094538F" w:rsidRPr="00E73EA0">
        <w:rPr>
          <w:rFonts w:cs="Arial"/>
          <w:sz w:val="20"/>
          <w:szCs w:val="20"/>
        </w:rPr>
        <w:t>. It further strengthens our position in the Rotterdam Port area</w:t>
      </w:r>
      <w:r w:rsidR="003167BD" w:rsidRPr="00E73EA0">
        <w:rPr>
          <w:rFonts w:cs="Arial"/>
          <w:sz w:val="20"/>
          <w:szCs w:val="20"/>
        </w:rPr>
        <w:t>”.</w:t>
      </w:r>
    </w:p>
    <w:p w14:paraId="6E2E63F6" w14:textId="77777777" w:rsidR="000C0EC7" w:rsidRDefault="000C0EC7" w:rsidP="00E303E3">
      <w:pPr>
        <w:pStyle w:val="NormalHeavy"/>
        <w:rPr>
          <w:b w:val="0"/>
          <w:sz w:val="20"/>
          <w:szCs w:val="20"/>
        </w:rPr>
      </w:pPr>
    </w:p>
    <w:p w14:paraId="04BDC6C9" w14:textId="77777777" w:rsidR="00E303E3" w:rsidRPr="00B71DB4" w:rsidRDefault="0052043C" w:rsidP="00E303E3">
      <w:pPr>
        <w:pStyle w:val="NormalHeavy"/>
        <w:rPr>
          <w:b w:val="0"/>
        </w:rPr>
      </w:pPr>
      <w:r w:rsidRPr="006D5F57">
        <w:t>Further information:</w:t>
      </w:r>
      <w:r w:rsidRPr="006D5F57">
        <w:br/>
      </w:r>
      <w:r w:rsidR="00E0003B" w:rsidRPr="00B71DB4">
        <w:rPr>
          <w:b w:val="0"/>
        </w:rPr>
        <w:t>Andreas</w:t>
      </w:r>
      <w:r w:rsidR="00E303E3" w:rsidRPr="00B71DB4">
        <w:rPr>
          <w:b w:val="0"/>
        </w:rPr>
        <w:t xml:space="preserve"> </w:t>
      </w:r>
      <w:r w:rsidR="00E0003B" w:rsidRPr="00B71DB4">
        <w:rPr>
          <w:b w:val="0"/>
        </w:rPr>
        <w:t>Falk</w:t>
      </w:r>
      <w:r w:rsidR="00E303E3" w:rsidRPr="00B71DB4">
        <w:rPr>
          <w:b w:val="0"/>
        </w:rPr>
        <w:t xml:space="preserve">, </w:t>
      </w:r>
      <w:r w:rsidR="00E0003B" w:rsidRPr="00B71DB4">
        <w:rPr>
          <w:b w:val="0"/>
        </w:rPr>
        <w:t>Sales &amp; Marketing Director</w:t>
      </w:r>
      <w:r w:rsidR="00E303E3" w:rsidRPr="00B71DB4">
        <w:rPr>
          <w:b w:val="0"/>
        </w:rPr>
        <w:t xml:space="preserve">, </w:t>
      </w:r>
      <w:r w:rsidR="00E0003B" w:rsidRPr="00B71DB4">
        <w:rPr>
          <w:b w:val="0"/>
        </w:rPr>
        <w:t>Konecranes Lift Trucks</w:t>
      </w:r>
      <w:r w:rsidR="00E303E3" w:rsidRPr="00B71DB4">
        <w:rPr>
          <w:b w:val="0"/>
        </w:rPr>
        <w:t xml:space="preserve"> </w:t>
      </w:r>
    </w:p>
    <w:p w14:paraId="7F7FCE94" w14:textId="77777777" w:rsidR="00E303E3" w:rsidRPr="00B71DB4" w:rsidRDefault="00E303E3" w:rsidP="00E303E3">
      <w:pPr>
        <w:pStyle w:val="NormalHeavy"/>
        <w:rPr>
          <w:b w:val="0"/>
        </w:rPr>
      </w:pPr>
      <w:r w:rsidRPr="00B71DB4">
        <w:rPr>
          <w:b w:val="0"/>
        </w:rPr>
        <w:t xml:space="preserve">Email: </w:t>
      </w:r>
      <w:r w:rsidR="00E0003B" w:rsidRPr="00B71DB4">
        <w:rPr>
          <w:b w:val="0"/>
        </w:rPr>
        <w:t>andreas</w:t>
      </w:r>
      <w:r w:rsidRPr="00B71DB4">
        <w:rPr>
          <w:b w:val="0"/>
        </w:rPr>
        <w:t>.</w:t>
      </w:r>
      <w:r w:rsidR="00E0003B" w:rsidRPr="00B71DB4">
        <w:rPr>
          <w:b w:val="0"/>
        </w:rPr>
        <w:t>falk</w:t>
      </w:r>
      <w:r w:rsidRPr="00B71DB4">
        <w:rPr>
          <w:b w:val="0"/>
        </w:rPr>
        <w:t xml:space="preserve">@konecranes.com or phone: </w:t>
      </w:r>
      <w:r w:rsidR="00E0003B" w:rsidRPr="00B71DB4">
        <w:rPr>
          <w:b w:val="0"/>
        </w:rPr>
        <w:t>+46 73 335 70 70</w:t>
      </w:r>
    </w:p>
    <w:p w14:paraId="6525017E" w14:textId="77777777" w:rsidR="0052043C" w:rsidRPr="00B71DB4" w:rsidRDefault="0052043C" w:rsidP="00E303E3">
      <w:pPr>
        <w:pStyle w:val="NormalHeavy"/>
        <w:rPr>
          <w:b w:val="0"/>
        </w:rPr>
      </w:pPr>
    </w:p>
    <w:p w14:paraId="57B7372F" w14:textId="77777777" w:rsidR="0052043C" w:rsidRPr="00B71DB4" w:rsidRDefault="00E0003B" w:rsidP="0052043C">
      <w:pPr>
        <w:pStyle w:val="NormalHeavy"/>
        <w:rPr>
          <w:b w:val="0"/>
        </w:rPr>
      </w:pPr>
      <w:r w:rsidRPr="00B71DB4">
        <w:rPr>
          <w:b w:val="0"/>
        </w:rPr>
        <w:lastRenderedPageBreak/>
        <w:t>Carl M Gustavsson</w:t>
      </w:r>
      <w:r w:rsidR="0052043C" w:rsidRPr="00B71DB4">
        <w:rPr>
          <w:b w:val="0"/>
        </w:rPr>
        <w:t xml:space="preserve">, Marketing </w:t>
      </w:r>
      <w:r w:rsidRPr="00B71DB4">
        <w:rPr>
          <w:b w:val="0"/>
        </w:rPr>
        <w:t>Manager</w:t>
      </w:r>
      <w:r w:rsidR="0052043C" w:rsidRPr="00B71DB4">
        <w:rPr>
          <w:b w:val="0"/>
        </w:rPr>
        <w:t xml:space="preserve">, </w:t>
      </w:r>
      <w:r w:rsidRPr="00B71DB4">
        <w:rPr>
          <w:b w:val="0"/>
        </w:rPr>
        <w:t xml:space="preserve">Konecranes </w:t>
      </w:r>
      <w:r w:rsidR="0052043C" w:rsidRPr="00B71DB4">
        <w:rPr>
          <w:b w:val="0"/>
        </w:rPr>
        <w:t xml:space="preserve">Lift Trucks </w:t>
      </w:r>
    </w:p>
    <w:p w14:paraId="2ACCDBF2" w14:textId="77777777" w:rsidR="0052043C" w:rsidRPr="00B71DB4" w:rsidRDefault="0052043C" w:rsidP="0052043C">
      <w:pPr>
        <w:pStyle w:val="NormalHeavy"/>
        <w:rPr>
          <w:b w:val="0"/>
        </w:rPr>
      </w:pPr>
      <w:r w:rsidRPr="00B71DB4">
        <w:rPr>
          <w:b w:val="0"/>
        </w:rPr>
        <w:t xml:space="preserve">Email: </w:t>
      </w:r>
      <w:r w:rsidR="00E0003B" w:rsidRPr="00B71DB4">
        <w:rPr>
          <w:b w:val="0"/>
        </w:rPr>
        <w:t>carl</w:t>
      </w:r>
      <w:r w:rsidRPr="00B71DB4">
        <w:rPr>
          <w:b w:val="0"/>
        </w:rPr>
        <w:t>.</w:t>
      </w:r>
      <w:r w:rsidR="00E0003B" w:rsidRPr="00B71DB4">
        <w:rPr>
          <w:b w:val="0"/>
        </w:rPr>
        <w:t>gustavsson</w:t>
      </w:r>
      <w:r w:rsidRPr="00B71DB4">
        <w:rPr>
          <w:b w:val="0"/>
        </w:rPr>
        <w:t>@konec</w:t>
      </w:r>
      <w:r w:rsidR="00E0003B" w:rsidRPr="00B71DB4">
        <w:rPr>
          <w:b w:val="0"/>
        </w:rPr>
        <w:t>ranes.com or phone: +46 70 087 40 66</w:t>
      </w:r>
    </w:p>
    <w:p w14:paraId="101E8C8A" w14:textId="03BB537A" w:rsidR="0052043C" w:rsidRDefault="0052043C" w:rsidP="00E303E3">
      <w:pPr>
        <w:pStyle w:val="NormalHeavy"/>
      </w:pPr>
    </w:p>
    <w:p w14:paraId="0B63397C" w14:textId="77777777" w:rsidR="00B71DB4" w:rsidRPr="00F54A5A" w:rsidRDefault="00B71DB4" w:rsidP="00B71DB4">
      <w:pPr>
        <w:pStyle w:val="NormalHeavy"/>
        <w:rPr>
          <w:b w:val="0"/>
          <w:szCs w:val="18"/>
        </w:rPr>
      </w:pPr>
      <w:r w:rsidRPr="00F54A5A">
        <w:rPr>
          <w:bCs/>
          <w:szCs w:val="18"/>
          <w:lang w:val="en-US"/>
        </w:rPr>
        <w:t>Investors and analysts:</w:t>
      </w:r>
    </w:p>
    <w:p w14:paraId="78A10C94" w14:textId="77777777" w:rsidR="00B71DB4" w:rsidRPr="00F54A5A" w:rsidRDefault="00B71DB4" w:rsidP="00B71DB4">
      <w:pPr>
        <w:pStyle w:val="NormalHeavy"/>
        <w:rPr>
          <w:b w:val="0"/>
          <w:szCs w:val="18"/>
        </w:rPr>
      </w:pPr>
      <w:r w:rsidRPr="00F54A5A">
        <w:rPr>
          <w:b w:val="0"/>
          <w:bCs/>
          <w:szCs w:val="18"/>
          <w:lang w:val="en-US"/>
        </w:rPr>
        <w:t>Miikka Kinnunen, Director, Investor Relations, Konecranes</w:t>
      </w:r>
    </w:p>
    <w:p w14:paraId="556C955B" w14:textId="77777777" w:rsidR="00B71DB4" w:rsidRPr="00F54A5A" w:rsidRDefault="00B71DB4" w:rsidP="00B71DB4">
      <w:pPr>
        <w:pStyle w:val="NormalHeavy"/>
        <w:rPr>
          <w:b w:val="0"/>
          <w:szCs w:val="18"/>
        </w:rPr>
      </w:pPr>
      <w:r w:rsidRPr="00F54A5A">
        <w:rPr>
          <w:b w:val="0"/>
          <w:szCs w:val="18"/>
          <w:lang w:val="en-US"/>
        </w:rPr>
        <w:t>Email: miikka.kinnunen@konecranes.com or tel.: +358 20 427 2050</w:t>
      </w:r>
    </w:p>
    <w:p w14:paraId="447E2FE9" w14:textId="77777777" w:rsidR="00B71DB4" w:rsidRPr="006D5F57" w:rsidRDefault="00B71DB4" w:rsidP="00E303E3">
      <w:pPr>
        <w:pStyle w:val="NormalHeavy"/>
      </w:pPr>
    </w:p>
    <w:p w14:paraId="7F023164" w14:textId="77777777" w:rsidR="00E303E3" w:rsidRPr="006D5F57" w:rsidRDefault="00E303E3" w:rsidP="00E303E3"/>
    <w:p w14:paraId="122DD06D" w14:textId="57E56959" w:rsidR="00E303E3" w:rsidRPr="006D5F57" w:rsidRDefault="00E303E3" w:rsidP="00E303E3">
      <w:r w:rsidRPr="006D5F57">
        <w:t xml:space="preserve">This press release together with a downloadable picture is available at our </w:t>
      </w:r>
      <w:r w:rsidRPr="006D5F57">
        <w:br/>
        <w:t xml:space="preserve">website </w:t>
      </w:r>
      <w:hyperlink r:id="rId9" w:history="1">
        <w:r w:rsidR="009C7F4E">
          <w:rPr>
            <w:rStyle w:val="Hyperlink"/>
            <w:rFonts w:ascii="Arial" w:hAnsi="Arial"/>
          </w:rPr>
          <w:t>konecranes</w:t>
        </w:r>
        <w:r w:rsidRPr="006D5F57">
          <w:rPr>
            <w:rStyle w:val="Hyperlink"/>
            <w:rFonts w:ascii="Arial" w:hAnsi="Arial"/>
          </w:rPr>
          <w:t>.com</w:t>
        </w:r>
      </w:hyperlink>
    </w:p>
    <w:p w14:paraId="02A1AC42" w14:textId="77777777" w:rsidR="00E303E3" w:rsidRPr="006D5F57" w:rsidRDefault="00E303E3" w:rsidP="00E303E3"/>
    <w:p w14:paraId="3FCE742B" w14:textId="77777777" w:rsidR="007D5115" w:rsidRPr="007D5115" w:rsidRDefault="007D5115" w:rsidP="007D5115">
      <w:pPr>
        <w:pStyle w:val="NormalHeavy"/>
        <w:rPr>
          <w:lang w:val="en-US"/>
        </w:rPr>
      </w:pPr>
      <w:r w:rsidRPr="007D5115">
        <w:rPr>
          <w:lang w:val="en-US"/>
        </w:rPr>
        <w:t>Konecranes is a world-leading group of Lifting Businesses™, serving a broad range of customers, including manufacturing and process industries, shipyards, ports and terminals. Konecranes provides productivity enhancing lifting solutions as well as services for lifting equipment of all makes. In 2016, Group (comparable combined company) sales totaled EUR 3,278 million. The Group has 16,600 employees at 600 locations in 50 countries. Konecranes class A shares are listed on the Nasdaq Helsinki (symbol: KCR).</w:t>
      </w:r>
    </w:p>
    <w:p w14:paraId="0F5A1E78" w14:textId="4F6DBBE7" w:rsidR="007B1D98" w:rsidRPr="007D5115" w:rsidRDefault="007B1D98" w:rsidP="0052043C">
      <w:pPr>
        <w:pStyle w:val="NormalHeavy"/>
        <w:rPr>
          <w:lang w:val="en-US"/>
        </w:rPr>
      </w:pPr>
    </w:p>
    <w:sectPr w:rsidR="007B1D98" w:rsidRPr="007D5115" w:rsidSect="00E303E3">
      <w:headerReference w:type="default" r:id="rId10"/>
      <w:footerReference w:type="default" r:id="rId11"/>
      <w:headerReference w:type="first" r:id="rId12"/>
      <w:footerReference w:type="first" r:id="rId13"/>
      <w:type w:val="continuous"/>
      <w:pgSz w:w="11906" w:h="16838" w:code="9"/>
      <w:pgMar w:top="3686" w:right="737" w:bottom="2268" w:left="1418" w:header="2126" w:footer="36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510DB5" w14:textId="77777777" w:rsidR="00741D8F" w:rsidRDefault="00741D8F">
      <w:r>
        <w:separator/>
      </w:r>
    </w:p>
  </w:endnote>
  <w:endnote w:type="continuationSeparator" w:id="0">
    <w:p w14:paraId="05BF5DBD" w14:textId="77777777" w:rsidR="00741D8F" w:rsidRDefault="00741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Perpetua SC">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ITC Franklin Gothic Std Book">
    <w:altName w:val="Segoe Script"/>
    <w:panose1 w:val="020B0504030503020204"/>
    <w:charset w:val="00"/>
    <w:family w:val="swiss"/>
    <w:notTrueType/>
    <w:pitch w:val="variable"/>
    <w:sig w:usb0="800000AF" w:usb1="4000204A" w:usb2="00000000" w:usb3="00000000" w:csb0="00000001" w:csb1="00000000"/>
  </w:font>
  <w:font w:name="ITC Franklin Gothic Std Med">
    <w:altName w:val="Segoe Script"/>
    <w:panose1 w:val="020B07040305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Std No.2">
    <w:altName w:val="Britannic Bold"/>
    <w:panose1 w:val="020B0904040702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572D0" w14:textId="43FD76FF" w:rsidR="00430900" w:rsidRPr="006110E8" w:rsidRDefault="00430900" w:rsidP="00597B7B">
    <w:pPr>
      <w:pStyle w:val="Footer"/>
      <w:jc w:val="right"/>
      <w:rPr>
        <w:sz w:val="18"/>
        <w:szCs w:val="18"/>
      </w:rPr>
    </w:pPr>
    <w:r>
      <w:rPr>
        <w:sz w:val="18"/>
        <w:szCs w:val="18"/>
      </w:rPr>
      <w:fldChar w:fldCharType="begin"/>
    </w:r>
    <w:r>
      <w:rPr>
        <w:sz w:val="18"/>
        <w:szCs w:val="18"/>
      </w:rPr>
      <w:instrText xml:space="preserve"> PAGE   \* MERGEFORMAT </w:instrText>
    </w:r>
    <w:r>
      <w:rPr>
        <w:sz w:val="18"/>
        <w:szCs w:val="18"/>
      </w:rPr>
      <w:fldChar w:fldCharType="separate"/>
    </w:r>
    <w:r w:rsidR="00BF7C04">
      <w:rPr>
        <w:noProof/>
        <w:sz w:val="18"/>
        <w:szCs w:val="18"/>
      </w:rPr>
      <w:t>2</w:t>
    </w:r>
    <w:r>
      <w:rPr>
        <w:sz w:val="18"/>
        <w:szCs w:val="18"/>
      </w:rPr>
      <w:fldChar w:fldCharType="end"/>
    </w:r>
    <w:r w:rsidR="00503282">
      <w:rPr>
        <w:sz w:val="18"/>
        <w:szCs w:val="18"/>
      </w:rPr>
      <w:t>/</w:t>
    </w:r>
    <w:r w:rsidR="00503282">
      <w:rPr>
        <w:sz w:val="18"/>
        <w:szCs w:val="18"/>
      </w:rPr>
      <w:fldChar w:fldCharType="begin"/>
    </w:r>
    <w:r w:rsidR="00503282">
      <w:rPr>
        <w:sz w:val="18"/>
        <w:szCs w:val="18"/>
      </w:rPr>
      <w:instrText xml:space="preserve"> NUMPAGES   \* MERGEFORMAT </w:instrText>
    </w:r>
    <w:r w:rsidR="00503282">
      <w:rPr>
        <w:sz w:val="18"/>
        <w:szCs w:val="18"/>
      </w:rPr>
      <w:fldChar w:fldCharType="separate"/>
    </w:r>
    <w:r w:rsidR="00BF7C04">
      <w:rPr>
        <w:noProof/>
        <w:sz w:val="18"/>
        <w:szCs w:val="18"/>
      </w:rPr>
      <w:t>2</w:t>
    </w:r>
    <w:r w:rsidR="00503282">
      <w:rPr>
        <w:sz w:val="18"/>
        <w:szCs w:val="18"/>
      </w:rPr>
      <w:fldChar w:fldCharType="end"/>
    </w:r>
  </w:p>
  <w:p w14:paraId="0A5263DE" w14:textId="77777777" w:rsidR="00430900" w:rsidRDefault="00430900" w:rsidP="00597B7B">
    <w:pPr>
      <w:pStyle w:val="Footer"/>
    </w:pPr>
  </w:p>
  <w:p w14:paraId="15CDE802" w14:textId="77777777" w:rsidR="00430900" w:rsidRDefault="00430900" w:rsidP="00597B7B">
    <w:pPr>
      <w:pStyle w:val="Footer"/>
    </w:pPr>
    <w:r>
      <w:br/>
    </w:r>
    <w:r>
      <w:br/>
    </w:r>
    <w: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B0185" w14:textId="6732EAD6" w:rsidR="00430900" w:rsidRPr="006110E8" w:rsidRDefault="00430900" w:rsidP="00597B7B">
    <w:pPr>
      <w:pStyle w:val="Footer"/>
      <w:jc w:val="right"/>
      <w:rPr>
        <w:sz w:val="18"/>
        <w:szCs w:val="18"/>
      </w:rPr>
    </w:pPr>
    <w:r>
      <w:rPr>
        <w:sz w:val="18"/>
        <w:szCs w:val="18"/>
      </w:rPr>
      <w:fldChar w:fldCharType="begin"/>
    </w:r>
    <w:r>
      <w:rPr>
        <w:sz w:val="18"/>
        <w:szCs w:val="18"/>
      </w:rPr>
      <w:instrText xml:space="preserve"> PAGE   \* MERGEFORMAT </w:instrText>
    </w:r>
    <w:r>
      <w:rPr>
        <w:sz w:val="18"/>
        <w:szCs w:val="18"/>
      </w:rPr>
      <w:fldChar w:fldCharType="separate"/>
    </w:r>
    <w:r w:rsidR="00BF7C04">
      <w:rPr>
        <w:noProof/>
        <w:sz w:val="18"/>
        <w:szCs w:val="18"/>
      </w:rPr>
      <w:t>1</w:t>
    </w:r>
    <w:r>
      <w:rPr>
        <w:sz w:val="18"/>
        <w:szCs w:val="18"/>
      </w:rPr>
      <w:fldChar w:fldCharType="end"/>
    </w:r>
    <w:r w:rsidR="00503282">
      <w:rPr>
        <w:sz w:val="18"/>
        <w:szCs w:val="18"/>
      </w:rPr>
      <w:t>/</w:t>
    </w:r>
    <w:r w:rsidR="00503282">
      <w:rPr>
        <w:sz w:val="18"/>
        <w:szCs w:val="18"/>
      </w:rPr>
      <w:fldChar w:fldCharType="begin"/>
    </w:r>
    <w:r w:rsidR="00503282">
      <w:rPr>
        <w:sz w:val="18"/>
        <w:szCs w:val="18"/>
      </w:rPr>
      <w:instrText xml:space="preserve"> NUMPAGES   \* MERGEFORMAT </w:instrText>
    </w:r>
    <w:r w:rsidR="00503282">
      <w:rPr>
        <w:sz w:val="18"/>
        <w:szCs w:val="18"/>
      </w:rPr>
      <w:fldChar w:fldCharType="separate"/>
    </w:r>
    <w:r w:rsidR="00BF7C04">
      <w:rPr>
        <w:noProof/>
        <w:sz w:val="18"/>
        <w:szCs w:val="18"/>
      </w:rPr>
      <w:t>2</w:t>
    </w:r>
    <w:r w:rsidR="00503282">
      <w:rPr>
        <w:sz w:val="18"/>
        <w:szCs w:val="18"/>
      </w:rPr>
      <w:fldChar w:fldCharType="end"/>
    </w:r>
  </w:p>
  <w:p w14:paraId="2E2613B3" w14:textId="77777777" w:rsidR="00430900" w:rsidRDefault="00430900" w:rsidP="00597B7B">
    <w:pPr>
      <w:pStyle w:val="Footer"/>
    </w:pPr>
  </w:p>
  <w:p w14:paraId="05CE7F57" w14:textId="77777777" w:rsidR="00430900" w:rsidRDefault="00430900" w:rsidP="00597B7B">
    <w:pPr>
      <w:pStyle w:val="Footer"/>
    </w:pPr>
  </w:p>
  <w:p w14:paraId="5DF7E0C1" w14:textId="77777777" w:rsidR="00430900" w:rsidRDefault="004039A5" w:rsidP="004039A5">
    <w:pPr>
      <w:pStyle w:val="Footer"/>
      <w:ind w:left="1080"/>
      <w:rPr>
        <w:lang w:val="en-US"/>
      </w:rPr>
    </w:pPr>
    <w:r>
      <w:t xml:space="preserve">Konecranes Lifttrucks AB, Box 103, Anders </w:t>
    </w:r>
    <w:proofErr w:type="spellStart"/>
    <w:r>
      <w:t>Anderssons</w:t>
    </w:r>
    <w:proofErr w:type="spellEnd"/>
    <w:r>
      <w:t xml:space="preserve"> </w:t>
    </w:r>
    <w:proofErr w:type="spellStart"/>
    <w:r>
      <w:t>väg</w:t>
    </w:r>
    <w:proofErr w:type="spellEnd"/>
    <w:r>
      <w:t xml:space="preserve"> 13, SE-285 23 Markaryd</w:t>
    </w:r>
    <w:r w:rsidR="00430900" w:rsidRPr="00EA7F8B">
      <w:t xml:space="preserve"> Tel +</w:t>
    </w:r>
    <w:r>
      <w:t xml:space="preserve">46 433-73 300 </w:t>
    </w:r>
    <w:r w:rsidR="001E2A9F">
      <w:br/>
    </w:r>
    <w:r w:rsidRPr="00314CD9">
      <w:t>Fax +</w:t>
    </w:r>
    <w:r>
      <w:t>46 (0)433 73 310. Business ID 556142-4960</w:t>
    </w:r>
    <w:r w:rsidRPr="00314CD9">
      <w:t xml:space="preserve">. </w:t>
    </w:r>
    <w:r w:rsidRPr="005037B8">
      <w:rPr>
        <w:lang w:val="en-US"/>
      </w:rPr>
      <w:t xml:space="preserve">Markaryd. </w:t>
    </w:r>
    <w:hyperlink r:id="rId1" w:history="1">
      <w:r w:rsidRPr="005037B8">
        <w:rPr>
          <w:rStyle w:val="Hyperlink"/>
          <w:rFonts w:ascii="ITC Franklin Gothic Std Med" w:hAnsi="ITC Franklin Gothic Std Med"/>
          <w:lang w:val="en-US"/>
        </w:rPr>
        <w:t>www.kclifttrucks.com</w:t>
      </w:r>
    </w:hyperlink>
    <w:r w:rsidRPr="005037B8">
      <w:rPr>
        <w:rFonts w:ascii="ITC Franklin Gothic Std Med" w:hAnsi="ITC Franklin Gothic Std Med"/>
        <w:lang w:val="en-US"/>
      </w:rPr>
      <w:t xml:space="preserve"> </w:t>
    </w:r>
    <w:hyperlink r:id="rId2" w:history="1">
      <w:r w:rsidRPr="005037B8">
        <w:rPr>
          <w:rStyle w:val="Hyperlink"/>
          <w:rFonts w:ascii="ITC Franklin Gothic Std Med" w:hAnsi="ITC Franklin Gothic Std Med"/>
          <w:lang w:val="en-US"/>
        </w:rPr>
        <w:t>www.konecranes.com</w:t>
      </w:r>
    </w:hyperlink>
  </w:p>
  <w:p w14:paraId="09763624" w14:textId="77777777" w:rsidR="004039A5" w:rsidRPr="004039A5" w:rsidRDefault="004039A5" w:rsidP="004039A5">
    <w:pP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380A1" w14:textId="77777777" w:rsidR="00741D8F" w:rsidRDefault="00741D8F">
      <w:r>
        <w:separator/>
      </w:r>
    </w:p>
  </w:footnote>
  <w:footnote w:type="continuationSeparator" w:id="0">
    <w:p w14:paraId="29957A1E" w14:textId="77777777" w:rsidR="00741D8F" w:rsidRDefault="00741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FEC50" w14:textId="77777777" w:rsidR="00430900" w:rsidRPr="00E303E3" w:rsidRDefault="005A440F" w:rsidP="00E303E3">
    <w:pPr>
      <w:pStyle w:val="Headertitle"/>
      <w:rPr>
        <w:rFonts w:cs="Arial"/>
      </w:rPr>
    </w:pPr>
    <w:r>
      <w:rPr>
        <w:noProof/>
        <w:lang w:val="en-US"/>
      </w:rPr>
      <w:drawing>
        <wp:anchor distT="0" distB="0" distL="114300" distR="114300" simplePos="0" relativeHeight="251659264" behindDoc="1" locked="1" layoutInCell="1" allowOverlap="1" wp14:anchorId="53A2452A" wp14:editId="13442E9B">
          <wp:simplePos x="0" y="0"/>
          <wp:positionH relativeFrom="page">
            <wp:posOffset>4626610</wp:posOffset>
          </wp:positionH>
          <wp:positionV relativeFrom="page">
            <wp:posOffset>431800</wp:posOffset>
          </wp:positionV>
          <wp:extent cx="2533650" cy="514350"/>
          <wp:effectExtent l="0" t="0" r="0" b="0"/>
          <wp:wrapTight wrapText="bothSides">
            <wp:wrapPolygon edited="0">
              <wp:start x="0" y="0"/>
              <wp:lineTo x="0" y="20800"/>
              <wp:lineTo x="21438" y="20800"/>
              <wp:lineTo x="21438" y="0"/>
              <wp:lineTo x="0" y="0"/>
            </wp:wrapPolygon>
          </wp:wrapTight>
          <wp:docPr id="1749" name="Picture 1749" descr="logo_payoff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9" descr="logo_payoff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6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430900" w:rsidRPr="00E303E3">
      <w:rPr>
        <w:rFonts w:cs="Arial"/>
      </w:rPr>
      <w:t>PRESS RELEASE</w:t>
    </w:r>
  </w:p>
  <w:p w14:paraId="41197BE6" w14:textId="4743D3B2" w:rsidR="00430900" w:rsidRPr="00B06C59" w:rsidRDefault="00B36DD9" w:rsidP="00E303E3">
    <w:pPr>
      <w:pStyle w:val="Header"/>
    </w:pPr>
    <w:r>
      <w:rPr>
        <w:b/>
        <w:bCs/>
      </w:rPr>
      <w:t>November</w:t>
    </w:r>
    <w:r w:rsidR="00430900">
      <w:rPr>
        <w:b/>
        <w:bCs/>
      </w:rPr>
      <w:t xml:space="preserve"> </w:t>
    </w:r>
    <w:r w:rsidR="007D5115">
      <w:rPr>
        <w:b/>
        <w:bCs/>
      </w:rPr>
      <w:t xml:space="preserve">1, </w:t>
    </w:r>
    <w:r>
      <w:rPr>
        <w:b/>
        <w:bCs/>
      </w:rPr>
      <w:t>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EA163" w14:textId="77777777" w:rsidR="00430900" w:rsidRPr="00E303E3" w:rsidRDefault="005A440F" w:rsidP="00E303E3">
    <w:pPr>
      <w:pStyle w:val="Headertitle"/>
      <w:rPr>
        <w:rFonts w:cs="Arial"/>
      </w:rPr>
    </w:pPr>
    <w:r>
      <w:rPr>
        <w:noProof/>
        <w:lang w:val="en-US"/>
      </w:rPr>
      <w:drawing>
        <wp:anchor distT="0" distB="0" distL="114300" distR="114300" simplePos="0" relativeHeight="251658240" behindDoc="1" locked="1" layoutInCell="1" allowOverlap="1" wp14:anchorId="39BCBBB0" wp14:editId="18791E70">
          <wp:simplePos x="0" y="0"/>
          <wp:positionH relativeFrom="page">
            <wp:posOffset>4626610</wp:posOffset>
          </wp:positionH>
          <wp:positionV relativeFrom="page">
            <wp:posOffset>431800</wp:posOffset>
          </wp:positionV>
          <wp:extent cx="2533650" cy="514350"/>
          <wp:effectExtent l="0" t="0" r="0" b="0"/>
          <wp:wrapTight wrapText="bothSides">
            <wp:wrapPolygon edited="0">
              <wp:start x="0" y="0"/>
              <wp:lineTo x="0" y="20800"/>
              <wp:lineTo x="21438" y="20800"/>
              <wp:lineTo x="21438" y="0"/>
              <wp:lineTo x="0" y="0"/>
            </wp:wrapPolygon>
          </wp:wrapTight>
          <wp:docPr id="1748" name="Picture 1748" descr="logo_payoff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8" descr="logo_payoff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6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430900" w:rsidRPr="00E303E3">
      <w:rPr>
        <w:rFonts w:cs="Arial"/>
      </w:rPr>
      <w:t>PRESS RELEASE</w:t>
    </w:r>
  </w:p>
  <w:p w14:paraId="041223F7" w14:textId="44CE0FFC" w:rsidR="00430900" w:rsidRPr="00D81944" w:rsidRDefault="002854FC" w:rsidP="00E303E3">
    <w:pPr>
      <w:pStyle w:val="Header"/>
    </w:pPr>
    <w:r>
      <w:rPr>
        <w:b/>
        <w:bCs/>
      </w:rPr>
      <w:t>Markaryd 4 December</w:t>
    </w:r>
    <w:r w:rsidR="007D5115">
      <w:rPr>
        <w:b/>
        <w:bCs/>
      </w:rPr>
      <w:t xml:space="preserve"> </w:t>
    </w:r>
    <w:r w:rsidR="003C0195">
      <w:rPr>
        <w:b/>
        <w:bCs/>
      </w:rPr>
      <w:t>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00F78"/>
    <w:multiLevelType w:val="multilevel"/>
    <w:tmpl w:val="4440D0D2"/>
    <w:lvl w:ilvl="0">
      <w:start w:val="1"/>
      <w:numFmt w:val="decimal"/>
      <w:lvlText w:val="%1"/>
      <w:lvlJc w:val="left"/>
      <w:pPr>
        <w:tabs>
          <w:tab w:val="num" w:pos="1230"/>
        </w:tabs>
        <w:ind w:left="1230" w:hanging="1230"/>
      </w:pPr>
      <w:rPr>
        <w:rFonts w:hint="default"/>
      </w:rPr>
    </w:lvl>
    <w:lvl w:ilvl="1">
      <w:start w:val="1"/>
      <w:numFmt w:val="decimal"/>
      <w:lvlText w:val="%1.%2"/>
      <w:lvlJc w:val="left"/>
      <w:pPr>
        <w:tabs>
          <w:tab w:val="num" w:pos="1910"/>
        </w:tabs>
        <w:ind w:left="1910" w:hanging="1230"/>
      </w:pPr>
      <w:rPr>
        <w:rFonts w:hint="default"/>
      </w:rPr>
    </w:lvl>
    <w:lvl w:ilvl="2">
      <w:start w:val="2"/>
      <w:numFmt w:val="decimal"/>
      <w:lvlText w:val="%1.%2.%3"/>
      <w:lvlJc w:val="left"/>
      <w:pPr>
        <w:tabs>
          <w:tab w:val="num" w:pos="2590"/>
        </w:tabs>
        <w:ind w:left="2590" w:hanging="1230"/>
      </w:pPr>
      <w:rPr>
        <w:rFonts w:hint="default"/>
      </w:rPr>
    </w:lvl>
    <w:lvl w:ilvl="3">
      <w:start w:val="1"/>
      <w:numFmt w:val="decimal"/>
      <w:lvlText w:val="%1.%2.%3.%4"/>
      <w:lvlJc w:val="left"/>
      <w:pPr>
        <w:tabs>
          <w:tab w:val="num" w:pos="3270"/>
        </w:tabs>
        <w:ind w:left="3270" w:hanging="1230"/>
      </w:pPr>
      <w:rPr>
        <w:rFonts w:hint="default"/>
      </w:rPr>
    </w:lvl>
    <w:lvl w:ilvl="4">
      <w:start w:val="1"/>
      <w:numFmt w:val="decimal"/>
      <w:lvlText w:val="%1.%2.%3.%4.%5"/>
      <w:lvlJc w:val="left"/>
      <w:pPr>
        <w:tabs>
          <w:tab w:val="num" w:pos="3950"/>
        </w:tabs>
        <w:ind w:left="3950" w:hanging="1230"/>
      </w:pPr>
      <w:rPr>
        <w:rFonts w:hint="default"/>
      </w:rPr>
    </w:lvl>
    <w:lvl w:ilvl="5">
      <w:start w:val="1"/>
      <w:numFmt w:val="decimal"/>
      <w:lvlText w:val="%1.%2.%3.%4.%5.%6"/>
      <w:lvlJc w:val="left"/>
      <w:pPr>
        <w:tabs>
          <w:tab w:val="num" w:pos="4840"/>
        </w:tabs>
        <w:ind w:left="4840" w:hanging="1440"/>
      </w:pPr>
      <w:rPr>
        <w:rFonts w:hint="default"/>
      </w:rPr>
    </w:lvl>
    <w:lvl w:ilvl="6">
      <w:start w:val="1"/>
      <w:numFmt w:val="decimal"/>
      <w:lvlText w:val="%1.%2.%3.%4.%5.%6.%7"/>
      <w:lvlJc w:val="left"/>
      <w:pPr>
        <w:tabs>
          <w:tab w:val="num" w:pos="5880"/>
        </w:tabs>
        <w:ind w:left="5880" w:hanging="1800"/>
      </w:pPr>
      <w:rPr>
        <w:rFonts w:hint="default"/>
      </w:rPr>
    </w:lvl>
    <w:lvl w:ilvl="7">
      <w:start w:val="1"/>
      <w:numFmt w:val="decimal"/>
      <w:lvlText w:val="%1.%2.%3.%4.%5.%6.%7.%8"/>
      <w:lvlJc w:val="left"/>
      <w:pPr>
        <w:tabs>
          <w:tab w:val="num" w:pos="6560"/>
        </w:tabs>
        <w:ind w:left="6560" w:hanging="1800"/>
      </w:pPr>
      <w:rPr>
        <w:rFonts w:hint="default"/>
      </w:rPr>
    </w:lvl>
    <w:lvl w:ilvl="8">
      <w:start w:val="1"/>
      <w:numFmt w:val="decimal"/>
      <w:lvlText w:val="%1.%2.%3.%4.%5.%6.%7.%8.%9"/>
      <w:lvlJc w:val="left"/>
      <w:pPr>
        <w:tabs>
          <w:tab w:val="num" w:pos="7600"/>
        </w:tabs>
        <w:ind w:left="7600" w:hanging="2160"/>
      </w:pPr>
      <w:rPr>
        <w:rFonts w:hint="default"/>
      </w:rPr>
    </w:lvl>
  </w:abstractNum>
  <w:abstractNum w:abstractNumId="1" w15:restartNumberingAfterBreak="0">
    <w:nsid w:val="1CD7294A"/>
    <w:multiLevelType w:val="hybridMultilevel"/>
    <w:tmpl w:val="6AE8B828"/>
    <w:lvl w:ilvl="0" w:tplc="CA9EC238">
      <w:start w:val="1"/>
      <w:numFmt w:val="bullet"/>
      <w:lvlText w:val="•"/>
      <w:lvlJc w:val="left"/>
      <w:pPr>
        <w:tabs>
          <w:tab w:val="num" w:pos="2081"/>
        </w:tabs>
        <w:ind w:left="2081" w:hanging="360"/>
      </w:pPr>
      <w:rPr>
        <w:rFonts w:ascii="Perpetua SC" w:hAnsi="Perpetua SC" w:hint="default"/>
      </w:rPr>
    </w:lvl>
    <w:lvl w:ilvl="1" w:tplc="04090003" w:tentative="1">
      <w:start w:val="1"/>
      <w:numFmt w:val="bullet"/>
      <w:lvlText w:val="o"/>
      <w:lvlJc w:val="left"/>
      <w:pPr>
        <w:tabs>
          <w:tab w:val="num" w:pos="2801"/>
        </w:tabs>
        <w:ind w:left="2801" w:hanging="360"/>
      </w:pPr>
      <w:rPr>
        <w:rFonts w:ascii="Courier New" w:hAnsi="Courier New" w:hint="default"/>
      </w:rPr>
    </w:lvl>
    <w:lvl w:ilvl="2" w:tplc="04090005" w:tentative="1">
      <w:start w:val="1"/>
      <w:numFmt w:val="bullet"/>
      <w:lvlText w:val=""/>
      <w:lvlJc w:val="left"/>
      <w:pPr>
        <w:tabs>
          <w:tab w:val="num" w:pos="3521"/>
        </w:tabs>
        <w:ind w:left="3521" w:hanging="360"/>
      </w:pPr>
      <w:rPr>
        <w:rFonts w:ascii="Wingdings" w:hAnsi="Wingdings" w:hint="default"/>
      </w:rPr>
    </w:lvl>
    <w:lvl w:ilvl="3" w:tplc="04090001" w:tentative="1">
      <w:start w:val="1"/>
      <w:numFmt w:val="bullet"/>
      <w:lvlText w:val=""/>
      <w:lvlJc w:val="left"/>
      <w:pPr>
        <w:tabs>
          <w:tab w:val="num" w:pos="4241"/>
        </w:tabs>
        <w:ind w:left="4241" w:hanging="360"/>
      </w:pPr>
      <w:rPr>
        <w:rFonts w:ascii="Symbol" w:hAnsi="Symbol" w:hint="default"/>
      </w:rPr>
    </w:lvl>
    <w:lvl w:ilvl="4" w:tplc="04090003" w:tentative="1">
      <w:start w:val="1"/>
      <w:numFmt w:val="bullet"/>
      <w:lvlText w:val="o"/>
      <w:lvlJc w:val="left"/>
      <w:pPr>
        <w:tabs>
          <w:tab w:val="num" w:pos="4961"/>
        </w:tabs>
        <w:ind w:left="4961" w:hanging="360"/>
      </w:pPr>
      <w:rPr>
        <w:rFonts w:ascii="Courier New" w:hAnsi="Courier New" w:hint="default"/>
      </w:rPr>
    </w:lvl>
    <w:lvl w:ilvl="5" w:tplc="04090005" w:tentative="1">
      <w:start w:val="1"/>
      <w:numFmt w:val="bullet"/>
      <w:lvlText w:val=""/>
      <w:lvlJc w:val="left"/>
      <w:pPr>
        <w:tabs>
          <w:tab w:val="num" w:pos="5681"/>
        </w:tabs>
        <w:ind w:left="5681" w:hanging="360"/>
      </w:pPr>
      <w:rPr>
        <w:rFonts w:ascii="Wingdings" w:hAnsi="Wingdings" w:hint="default"/>
      </w:rPr>
    </w:lvl>
    <w:lvl w:ilvl="6" w:tplc="04090001" w:tentative="1">
      <w:start w:val="1"/>
      <w:numFmt w:val="bullet"/>
      <w:lvlText w:val=""/>
      <w:lvlJc w:val="left"/>
      <w:pPr>
        <w:tabs>
          <w:tab w:val="num" w:pos="6401"/>
        </w:tabs>
        <w:ind w:left="6401" w:hanging="360"/>
      </w:pPr>
      <w:rPr>
        <w:rFonts w:ascii="Symbol" w:hAnsi="Symbol" w:hint="default"/>
      </w:rPr>
    </w:lvl>
    <w:lvl w:ilvl="7" w:tplc="04090003" w:tentative="1">
      <w:start w:val="1"/>
      <w:numFmt w:val="bullet"/>
      <w:lvlText w:val="o"/>
      <w:lvlJc w:val="left"/>
      <w:pPr>
        <w:tabs>
          <w:tab w:val="num" w:pos="7121"/>
        </w:tabs>
        <w:ind w:left="7121" w:hanging="360"/>
      </w:pPr>
      <w:rPr>
        <w:rFonts w:ascii="Courier New" w:hAnsi="Courier New" w:hint="default"/>
      </w:rPr>
    </w:lvl>
    <w:lvl w:ilvl="8" w:tplc="04090005" w:tentative="1">
      <w:start w:val="1"/>
      <w:numFmt w:val="bullet"/>
      <w:lvlText w:val=""/>
      <w:lvlJc w:val="left"/>
      <w:pPr>
        <w:tabs>
          <w:tab w:val="num" w:pos="7841"/>
        </w:tabs>
        <w:ind w:left="7841" w:hanging="360"/>
      </w:pPr>
      <w:rPr>
        <w:rFonts w:ascii="Wingdings" w:hAnsi="Wingdings" w:hint="default"/>
      </w:rPr>
    </w:lvl>
  </w:abstractNum>
  <w:abstractNum w:abstractNumId="2" w15:restartNumberingAfterBreak="0">
    <w:nsid w:val="2BDF5659"/>
    <w:multiLevelType w:val="multilevel"/>
    <w:tmpl w:val="7138D548"/>
    <w:lvl w:ilvl="0">
      <w:start w:val="1"/>
      <w:numFmt w:val="decimal"/>
      <w:lvlText w:val="%1"/>
      <w:lvlJc w:val="left"/>
      <w:pPr>
        <w:tabs>
          <w:tab w:val="num" w:pos="726"/>
        </w:tabs>
        <w:ind w:left="726" w:hanging="726"/>
      </w:pPr>
      <w:rPr>
        <w:rFonts w:hint="default"/>
      </w:rPr>
    </w:lvl>
    <w:lvl w:ilvl="1">
      <w:start w:val="1"/>
      <w:numFmt w:val="decimal"/>
      <w:lvlText w:val="%1.%2"/>
      <w:lvlJc w:val="left"/>
      <w:pPr>
        <w:tabs>
          <w:tab w:val="num" w:pos="1290"/>
        </w:tabs>
        <w:ind w:left="1290" w:hanging="723"/>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38C059EA"/>
    <w:multiLevelType w:val="multilevel"/>
    <w:tmpl w:val="6F6A94D4"/>
    <w:lvl w:ilvl="0">
      <w:start w:val="1"/>
      <w:numFmt w:val="decimal"/>
      <w:lvlText w:val="%1."/>
      <w:lvlJc w:val="left"/>
      <w:pPr>
        <w:tabs>
          <w:tab w:val="num" w:pos="726"/>
        </w:tabs>
        <w:ind w:left="726" w:hanging="726"/>
      </w:pPr>
      <w:rPr>
        <w:rFonts w:hint="default"/>
      </w:rPr>
    </w:lvl>
    <w:lvl w:ilvl="1">
      <w:start w:val="1"/>
      <w:numFmt w:val="decimal"/>
      <w:lvlText w:val="%1.%2"/>
      <w:lvlJc w:val="left"/>
      <w:pPr>
        <w:tabs>
          <w:tab w:val="num" w:pos="1290"/>
        </w:tabs>
        <w:ind w:left="1290" w:hanging="723"/>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4141108D"/>
    <w:multiLevelType w:val="multilevel"/>
    <w:tmpl w:val="56044D2C"/>
    <w:lvl w:ilvl="0">
      <w:start w:val="1"/>
      <w:numFmt w:val="decimal"/>
      <w:lvlText w:val="%1"/>
      <w:lvlJc w:val="left"/>
      <w:pPr>
        <w:tabs>
          <w:tab w:val="num" w:pos="1290"/>
        </w:tabs>
        <w:ind w:left="1290" w:hanging="1290"/>
      </w:pPr>
      <w:rPr>
        <w:rFonts w:hint="default"/>
      </w:rPr>
    </w:lvl>
    <w:lvl w:ilvl="1">
      <w:start w:val="1"/>
      <w:numFmt w:val="decimal"/>
      <w:lvlText w:val="%1.%2"/>
      <w:lvlJc w:val="left"/>
      <w:pPr>
        <w:tabs>
          <w:tab w:val="num" w:pos="1290"/>
        </w:tabs>
        <w:ind w:left="1290" w:hanging="723"/>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44180434"/>
    <w:multiLevelType w:val="multilevel"/>
    <w:tmpl w:val="F80C7554"/>
    <w:lvl w:ilvl="0">
      <w:start w:val="1"/>
      <w:numFmt w:val="decimal"/>
      <w:lvlText w:val="%1"/>
      <w:lvlJc w:val="left"/>
      <w:pPr>
        <w:tabs>
          <w:tab w:val="num" w:pos="1290"/>
        </w:tabs>
        <w:ind w:left="1290" w:hanging="1290"/>
      </w:pPr>
      <w:rPr>
        <w:rFonts w:hint="default"/>
      </w:rPr>
    </w:lvl>
    <w:lvl w:ilvl="1">
      <w:start w:val="1"/>
      <w:numFmt w:val="decimal"/>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4D882342"/>
    <w:multiLevelType w:val="multilevel"/>
    <w:tmpl w:val="8B828526"/>
    <w:lvl w:ilvl="0">
      <w:start w:val="1"/>
      <w:numFmt w:val="decimal"/>
      <w:lvlText w:val="%1"/>
      <w:lvlJc w:val="left"/>
      <w:pPr>
        <w:tabs>
          <w:tab w:val="num" w:pos="1290"/>
        </w:tabs>
        <w:ind w:left="1290" w:hanging="1290"/>
      </w:pPr>
      <w:rPr>
        <w:rFonts w:hint="default"/>
      </w:rPr>
    </w:lvl>
    <w:lvl w:ilvl="1">
      <w:start w:val="1"/>
      <w:numFmt w:val="decimal"/>
      <w:lvlText w:val="%1.%2"/>
      <w:lvlJc w:val="left"/>
      <w:pPr>
        <w:tabs>
          <w:tab w:val="num" w:pos="1290"/>
        </w:tabs>
        <w:ind w:left="1290" w:hanging="723"/>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5D2D447A"/>
    <w:multiLevelType w:val="multilevel"/>
    <w:tmpl w:val="AADA13AC"/>
    <w:lvl w:ilvl="0">
      <w:start w:val="1"/>
      <w:numFmt w:val="decimal"/>
      <w:lvlText w:val="%1"/>
      <w:lvlJc w:val="left"/>
      <w:pPr>
        <w:tabs>
          <w:tab w:val="num" w:pos="1290"/>
        </w:tabs>
        <w:ind w:left="1290" w:hanging="723"/>
      </w:pPr>
      <w:rPr>
        <w:rFonts w:hint="default"/>
      </w:rPr>
    </w:lvl>
    <w:lvl w:ilvl="1">
      <w:start w:val="1"/>
      <w:numFmt w:val="decimal"/>
      <w:lvlRestart w:val="0"/>
      <w:lvlText w:val="%1.%2"/>
      <w:lvlJc w:val="left"/>
      <w:pPr>
        <w:tabs>
          <w:tab w:val="num" w:pos="1290"/>
        </w:tabs>
        <w:ind w:left="1290" w:hanging="723"/>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5E0002C0"/>
    <w:multiLevelType w:val="multilevel"/>
    <w:tmpl w:val="84E4BDE4"/>
    <w:lvl w:ilvl="0">
      <w:start w:val="1"/>
      <w:numFmt w:val="decimal"/>
      <w:lvlText w:val="%1"/>
      <w:lvlJc w:val="left"/>
      <w:pPr>
        <w:tabs>
          <w:tab w:val="num" w:pos="1230"/>
        </w:tabs>
        <w:ind w:left="1230" w:hanging="1230"/>
      </w:pPr>
      <w:rPr>
        <w:rFonts w:hint="default"/>
      </w:rPr>
    </w:lvl>
    <w:lvl w:ilvl="1">
      <w:start w:val="1"/>
      <w:numFmt w:val="decimal"/>
      <w:lvlText w:val="%1.%2"/>
      <w:lvlJc w:val="left"/>
      <w:pPr>
        <w:tabs>
          <w:tab w:val="num" w:pos="1910"/>
        </w:tabs>
        <w:ind w:left="1910" w:hanging="1230"/>
      </w:pPr>
      <w:rPr>
        <w:rFonts w:hint="default"/>
      </w:rPr>
    </w:lvl>
    <w:lvl w:ilvl="2">
      <w:start w:val="1"/>
      <w:numFmt w:val="decimal"/>
      <w:isLgl/>
      <w:lvlText w:val="%1.%2.%3"/>
      <w:lvlJc w:val="left"/>
      <w:pPr>
        <w:tabs>
          <w:tab w:val="num" w:pos="2590"/>
        </w:tabs>
        <w:ind w:left="2590" w:hanging="1230"/>
      </w:pPr>
      <w:rPr>
        <w:rFonts w:hint="default"/>
      </w:rPr>
    </w:lvl>
    <w:lvl w:ilvl="3">
      <w:start w:val="1"/>
      <w:numFmt w:val="decimal"/>
      <w:lvlText w:val="%1.%2.%3.%4"/>
      <w:lvlJc w:val="left"/>
      <w:pPr>
        <w:tabs>
          <w:tab w:val="num" w:pos="3270"/>
        </w:tabs>
        <w:ind w:left="3270" w:hanging="1230"/>
      </w:pPr>
      <w:rPr>
        <w:rFonts w:hint="default"/>
      </w:rPr>
    </w:lvl>
    <w:lvl w:ilvl="4">
      <w:start w:val="1"/>
      <w:numFmt w:val="decimal"/>
      <w:lvlText w:val="%1.%2.%3.%4.%5"/>
      <w:lvlJc w:val="left"/>
      <w:pPr>
        <w:tabs>
          <w:tab w:val="num" w:pos="3950"/>
        </w:tabs>
        <w:ind w:left="3950" w:hanging="1230"/>
      </w:pPr>
      <w:rPr>
        <w:rFonts w:hint="default"/>
      </w:rPr>
    </w:lvl>
    <w:lvl w:ilvl="5">
      <w:start w:val="1"/>
      <w:numFmt w:val="decimal"/>
      <w:lvlText w:val="%1.%2.%3.%4.%5.%6"/>
      <w:lvlJc w:val="left"/>
      <w:pPr>
        <w:tabs>
          <w:tab w:val="num" w:pos="4840"/>
        </w:tabs>
        <w:ind w:left="4840" w:hanging="1440"/>
      </w:pPr>
      <w:rPr>
        <w:rFonts w:hint="default"/>
      </w:rPr>
    </w:lvl>
    <w:lvl w:ilvl="6">
      <w:start w:val="1"/>
      <w:numFmt w:val="decimal"/>
      <w:lvlText w:val="%1.%2.%3.%4.%5.%6.%7"/>
      <w:lvlJc w:val="left"/>
      <w:pPr>
        <w:tabs>
          <w:tab w:val="num" w:pos="5880"/>
        </w:tabs>
        <w:ind w:left="5880" w:hanging="1800"/>
      </w:pPr>
      <w:rPr>
        <w:rFonts w:hint="default"/>
      </w:rPr>
    </w:lvl>
    <w:lvl w:ilvl="7">
      <w:start w:val="1"/>
      <w:numFmt w:val="decimal"/>
      <w:lvlText w:val="%1.%2.%3.%4.%5.%6.%7.%8"/>
      <w:lvlJc w:val="left"/>
      <w:pPr>
        <w:tabs>
          <w:tab w:val="num" w:pos="6560"/>
        </w:tabs>
        <w:ind w:left="6560" w:hanging="1800"/>
      </w:pPr>
      <w:rPr>
        <w:rFonts w:hint="default"/>
      </w:rPr>
    </w:lvl>
    <w:lvl w:ilvl="8">
      <w:start w:val="1"/>
      <w:numFmt w:val="decimal"/>
      <w:lvlText w:val="%1.%2.%3.%4.%5.%6.%7.%8.%9"/>
      <w:lvlJc w:val="left"/>
      <w:pPr>
        <w:tabs>
          <w:tab w:val="num" w:pos="7600"/>
        </w:tabs>
        <w:ind w:left="7600" w:hanging="2160"/>
      </w:pPr>
      <w:rPr>
        <w:rFonts w:hint="default"/>
      </w:rPr>
    </w:lvl>
  </w:abstractNum>
  <w:abstractNum w:abstractNumId="9" w15:restartNumberingAfterBreak="0">
    <w:nsid w:val="74204582"/>
    <w:multiLevelType w:val="hybridMultilevel"/>
    <w:tmpl w:val="9C38B1E2"/>
    <w:lvl w:ilvl="0" w:tplc="93C67D28">
      <w:start w:val="1"/>
      <w:numFmt w:val="decimal"/>
      <w:lvlText w:val="%1."/>
      <w:lvlJc w:val="left"/>
      <w:pPr>
        <w:tabs>
          <w:tab w:val="num" w:pos="927"/>
        </w:tabs>
        <w:ind w:left="927" w:hanging="360"/>
      </w:pPr>
      <w:rPr>
        <w:rFonts w:ascii="Verdana" w:hAnsi="Verdana"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BCA4B69"/>
    <w:multiLevelType w:val="multilevel"/>
    <w:tmpl w:val="5A5E395C"/>
    <w:lvl w:ilvl="0">
      <w:start w:val="1"/>
      <w:numFmt w:val="decimal"/>
      <w:lvlText w:val="%1"/>
      <w:lvlJc w:val="left"/>
      <w:pPr>
        <w:tabs>
          <w:tab w:val="num" w:pos="1230"/>
        </w:tabs>
        <w:ind w:left="1230" w:hanging="1230"/>
      </w:pPr>
      <w:rPr>
        <w:rFonts w:hint="default"/>
      </w:rPr>
    </w:lvl>
    <w:lvl w:ilvl="1">
      <w:start w:val="1"/>
      <w:numFmt w:val="decimal"/>
      <w:lvlText w:val="%1.%2"/>
      <w:lvlJc w:val="left"/>
      <w:pPr>
        <w:tabs>
          <w:tab w:val="num" w:pos="1910"/>
        </w:tabs>
        <w:ind w:left="1910" w:hanging="1230"/>
      </w:pPr>
      <w:rPr>
        <w:rFonts w:hint="default"/>
      </w:rPr>
    </w:lvl>
    <w:lvl w:ilvl="2">
      <w:start w:val="1"/>
      <w:numFmt w:val="decimal"/>
      <w:lvlText w:val="%1.%2.%3"/>
      <w:lvlJc w:val="left"/>
      <w:pPr>
        <w:tabs>
          <w:tab w:val="num" w:pos="2590"/>
        </w:tabs>
        <w:ind w:left="2590" w:hanging="1230"/>
      </w:pPr>
      <w:rPr>
        <w:rFonts w:hint="default"/>
      </w:rPr>
    </w:lvl>
    <w:lvl w:ilvl="3">
      <w:start w:val="1"/>
      <w:numFmt w:val="decimal"/>
      <w:lvlText w:val="%1.%2.%3.%4"/>
      <w:lvlJc w:val="left"/>
      <w:pPr>
        <w:tabs>
          <w:tab w:val="num" w:pos="3270"/>
        </w:tabs>
        <w:ind w:left="3270" w:hanging="1230"/>
      </w:pPr>
      <w:rPr>
        <w:rFonts w:hint="default"/>
      </w:rPr>
    </w:lvl>
    <w:lvl w:ilvl="4">
      <w:start w:val="1"/>
      <w:numFmt w:val="decimal"/>
      <w:lvlText w:val="%1.%2.%3.%4.%5"/>
      <w:lvlJc w:val="left"/>
      <w:pPr>
        <w:tabs>
          <w:tab w:val="num" w:pos="3950"/>
        </w:tabs>
        <w:ind w:left="3950" w:hanging="1230"/>
      </w:pPr>
      <w:rPr>
        <w:rFonts w:hint="default"/>
      </w:rPr>
    </w:lvl>
    <w:lvl w:ilvl="5">
      <w:start w:val="1"/>
      <w:numFmt w:val="decimal"/>
      <w:lvlText w:val="%1.%2.%3.%4.%5.%6"/>
      <w:lvlJc w:val="left"/>
      <w:pPr>
        <w:tabs>
          <w:tab w:val="num" w:pos="4840"/>
        </w:tabs>
        <w:ind w:left="4840" w:hanging="1440"/>
      </w:pPr>
      <w:rPr>
        <w:rFonts w:hint="default"/>
      </w:rPr>
    </w:lvl>
    <w:lvl w:ilvl="6">
      <w:start w:val="1"/>
      <w:numFmt w:val="decimal"/>
      <w:lvlText w:val="%1.%2.%3.%4.%5.%6.%7"/>
      <w:lvlJc w:val="left"/>
      <w:pPr>
        <w:tabs>
          <w:tab w:val="num" w:pos="5880"/>
        </w:tabs>
        <w:ind w:left="5880" w:hanging="1800"/>
      </w:pPr>
      <w:rPr>
        <w:rFonts w:hint="default"/>
      </w:rPr>
    </w:lvl>
    <w:lvl w:ilvl="7">
      <w:start w:val="1"/>
      <w:numFmt w:val="decimal"/>
      <w:lvlText w:val="%1.%2.%3.%4.%5.%6.%7.%8"/>
      <w:lvlJc w:val="left"/>
      <w:pPr>
        <w:tabs>
          <w:tab w:val="num" w:pos="6560"/>
        </w:tabs>
        <w:ind w:left="6560" w:hanging="1800"/>
      </w:pPr>
      <w:rPr>
        <w:rFonts w:hint="default"/>
      </w:rPr>
    </w:lvl>
    <w:lvl w:ilvl="8">
      <w:start w:val="1"/>
      <w:numFmt w:val="decimal"/>
      <w:lvlText w:val="%1.%2.%3.%4.%5.%6.%7.%8.%9"/>
      <w:lvlJc w:val="left"/>
      <w:pPr>
        <w:tabs>
          <w:tab w:val="num" w:pos="7600"/>
        </w:tabs>
        <w:ind w:left="7600" w:hanging="2160"/>
      </w:pPr>
      <w:rPr>
        <w:rFonts w:hint="default"/>
      </w:rPr>
    </w:lvl>
  </w:abstractNum>
  <w:num w:numId="1">
    <w:abstractNumId w:val="0"/>
  </w:num>
  <w:num w:numId="2">
    <w:abstractNumId w:val="8"/>
  </w:num>
  <w:num w:numId="3">
    <w:abstractNumId w:val="10"/>
  </w:num>
  <w:num w:numId="4">
    <w:abstractNumId w:val="5"/>
  </w:num>
  <w:num w:numId="5">
    <w:abstractNumId w:val="6"/>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9"/>
  </w:num>
  <w:num w:numId="10">
    <w:abstractNumId w:val="4"/>
  </w:num>
  <w:num w:numId="11">
    <w:abstractNumId w:val="7"/>
  </w:num>
  <w:num w:numId="12">
    <w:abstractNumId w:val="7"/>
    <w:lvlOverride w:ilvl="0">
      <w:lvl w:ilvl="0">
        <w:start w:val="1"/>
        <w:numFmt w:val="decimal"/>
        <w:lvlText w:val="%1"/>
        <w:lvlJc w:val="left"/>
        <w:pPr>
          <w:tabs>
            <w:tab w:val="num" w:pos="1290"/>
          </w:tabs>
          <w:ind w:left="1290" w:hanging="723"/>
        </w:pPr>
        <w:rPr>
          <w:rFonts w:hint="default"/>
        </w:rPr>
      </w:lvl>
    </w:lvlOverride>
    <w:lvlOverride w:ilvl="1">
      <w:lvl w:ilvl="1">
        <w:start w:val="1"/>
        <w:numFmt w:val="decimal"/>
        <w:lvlRestart w:val="0"/>
        <w:lvlText w:val="%1.%2"/>
        <w:lvlJc w:val="left"/>
        <w:pPr>
          <w:tabs>
            <w:tab w:val="num" w:pos="1290"/>
          </w:tabs>
          <w:ind w:left="1290" w:hanging="723"/>
        </w:pPr>
        <w:rPr>
          <w:rFonts w:hint="default"/>
        </w:rPr>
      </w:lvl>
    </w:lvlOverride>
    <w:lvlOverride w:ilvl="2">
      <w:lvl w:ilvl="2">
        <w:start w:val="1"/>
        <w:numFmt w:val="decimal"/>
        <w:lvlText w:val="%1.%2.%3"/>
        <w:lvlJc w:val="left"/>
        <w:pPr>
          <w:tabs>
            <w:tab w:val="num" w:pos="1290"/>
          </w:tabs>
          <w:ind w:left="1290" w:hanging="1290"/>
        </w:pPr>
        <w:rPr>
          <w:rFonts w:hint="default"/>
        </w:rPr>
      </w:lvl>
    </w:lvlOverride>
    <w:lvlOverride w:ilvl="3">
      <w:lvl w:ilvl="3">
        <w:start w:val="1"/>
        <w:numFmt w:val="decimal"/>
        <w:lvlText w:val="%1.%2.%3.%4"/>
        <w:lvlJc w:val="left"/>
        <w:pPr>
          <w:tabs>
            <w:tab w:val="num" w:pos="1290"/>
          </w:tabs>
          <w:ind w:left="1290" w:hanging="1290"/>
        </w:pPr>
        <w:rPr>
          <w:rFonts w:hint="default"/>
        </w:rPr>
      </w:lvl>
    </w:lvlOverride>
    <w:lvlOverride w:ilvl="4">
      <w:lvl w:ilvl="4">
        <w:start w:val="1"/>
        <w:numFmt w:val="decimal"/>
        <w:lvlText w:val="%1.%2.%3.%4.%5"/>
        <w:lvlJc w:val="left"/>
        <w:pPr>
          <w:tabs>
            <w:tab w:val="num" w:pos="1440"/>
          </w:tabs>
          <w:ind w:left="1440" w:hanging="144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800"/>
          </w:tabs>
          <w:ind w:left="1800" w:hanging="180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sv-SE"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52"/>
  <w:hyphenationZone w:val="425"/>
  <w:noPunctuationKerning/>
  <w:characterSpacingControl w:val="doNotCompress"/>
  <w:hdrShapeDefaults>
    <o:shapedefaults v:ext="edit" spidmax="16385">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BBE"/>
    <w:rsid w:val="00014720"/>
    <w:rsid w:val="00052B46"/>
    <w:rsid w:val="00061784"/>
    <w:rsid w:val="00075A3E"/>
    <w:rsid w:val="00085F76"/>
    <w:rsid w:val="000901D2"/>
    <w:rsid w:val="000C0EC7"/>
    <w:rsid w:val="000E1ADB"/>
    <w:rsid w:val="000E35E9"/>
    <w:rsid w:val="000F17A9"/>
    <w:rsid w:val="00101D90"/>
    <w:rsid w:val="00113C60"/>
    <w:rsid w:val="00184A47"/>
    <w:rsid w:val="00195BAA"/>
    <w:rsid w:val="001A07B4"/>
    <w:rsid w:val="001B0683"/>
    <w:rsid w:val="001B4D2F"/>
    <w:rsid w:val="001B794E"/>
    <w:rsid w:val="001E2A9F"/>
    <w:rsid w:val="002029A8"/>
    <w:rsid w:val="002034D0"/>
    <w:rsid w:val="00211381"/>
    <w:rsid w:val="0023005A"/>
    <w:rsid w:val="0024331C"/>
    <w:rsid w:val="00253127"/>
    <w:rsid w:val="002854FC"/>
    <w:rsid w:val="002D1B36"/>
    <w:rsid w:val="002D1E12"/>
    <w:rsid w:val="002E64E6"/>
    <w:rsid w:val="002F5007"/>
    <w:rsid w:val="003125E8"/>
    <w:rsid w:val="0031360E"/>
    <w:rsid w:val="003167BD"/>
    <w:rsid w:val="00317210"/>
    <w:rsid w:val="00345A35"/>
    <w:rsid w:val="00387B56"/>
    <w:rsid w:val="0039556A"/>
    <w:rsid w:val="003A470C"/>
    <w:rsid w:val="003B585A"/>
    <w:rsid w:val="003C0195"/>
    <w:rsid w:val="003D3540"/>
    <w:rsid w:val="003F14D3"/>
    <w:rsid w:val="003F41F9"/>
    <w:rsid w:val="004039A5"/>
    <w:rsid w:val="00407EE5"/>
    <w:rsid w:val="004262CD"/>
    <w:rsid w:val="00430900"/>
    <w:rsid w:val="00495677"/>
    <w:rsid w:val="004A7C2E"/>
    <w:rsid w:val="004B1C70"/>
    <w:rsid w:val="004D08AD"/>
    <w:rsid w:val="004D4BC3"/>
    <w:rsid w:val="004E5FB6"/>
    <w:rsid w:val="004E6D52"/>
    <w:rsid w:val="004F6433"/>
    <w:rsid w:val="00503282"/>
    <w:rsid w:val="0052043C"/>
    <w:rsid w:val="00526CE7"/>
    <w:rsid w:val="00537806"/>
    <w:rsid w:val="00552BEE"/>
    <w:rsid w:val="00554DAD"/>
    <w:rsid w:val="0058433A"/>
    <w:rsid w:val="00597B7B"/>
    <w:rsid w:val="005A440F"/>
    <w:rsid w:val="005D1DA7"/>
    <w:rsid w:val="005E6718"/>
    <w:rsid w:val="006245B0"/>
    <w:rsid w:val="0062510E"/>
    <w:rsid w:val="00652AEF"/>
    <w:rsid w:val="006651E1"/>
    <w:rsid w:val="006A1C1B"/>
    <w:rsid w:val="006C1B84"/>
    <w:rsid w:val="006C2679"/>
    <w:rsid w:val="006D5F57"/>
    <w:rsid w:val="006E2CC1"/>
    <w:rsid w:val="006E5348"/>
    <w:rsid w:val="00712A5D"/>
    <w:rsid w:val="00715369"/>
    <w:rsid w:val="00726C12"/>
    <w:rsid w:val="00741D8F"/>
    <w:rsid w:val="0076319A"/>
    <w:rsid w:val="00772FCF"/>
    <w:rsid w:val="007825FA"/>
    <w:rsid w:val="00783AF6"/>
    <w:rsid w:val="007849C5"/>
    <w:rsid w:val="007866E1"/>
    <w:rsid w:val="007A2E3D"/>
    <w:rsid w:val="007A48CF"/>
    <w:rsid w:val="007A5D56"/>
    <w:rsid w:val="007B06A1"/>
    <w:rsid w:val="007B1D98"/>
    <w:rsid w:val="007B4CB9"/>
    <w:rsid w:val="007B65EC"/>
    <w:rsid w:val="007D5115"/>
    <w:rsid w:val="007E78D6"/>
    <w:rsid w:val="007F6C23"/>
    <w:rsid w:val="00807E77"/>
    <w:rsid w:val="00810C1B"/>
    <w:rsid w:val="00812A33"/>
    <w:rsid w:val="00825DC0"/>
    <w:rsid w:val="008406D1"/>
    <w:rsid w:val="00841D34"/>
    <w:rsid w:val="0085329A"/>
    <w:rsid w:val="008753FA"/>
    <w:rsid w:val="008806B9"/>
    <w:rsid w:val="00882086"/>
    <w:rsid w:val="00894EC9"/>
    <w:rsid w:val="008C0B5A"/>
    <w:rsid w:val="008D3C3C"/>
    <w:rsid w:val="00913DB7"/>
    <w:rsid w:val="00925DF5"/>
    <w:rsid w:val="0092746F"/>
    <w:rsid w:val="00944967"/>
    <w:rsid w:val="00945015"/>
    <w:rsid w:val="00945090"/>
    <w:rsid w:val="0094538F"/>
    <w:rsid w:val="009548C1"/>
    <w:rsid w:val="00961488"/>
    <w:rsid w:val="0096273D"/>
    <w:rsid w:val="009B2EAF"/>
    <w:rsid w:val="009C7F4E"/>
    <w:rsid w:val="009E2B17"/>
    <w:rsid w:val="00A117B4"/>
    <w:rsid w:val="00A16D16"/>
    <w:rsid w:val="00A47034"/>
    <w:rsid w:val="00A77A46"/>
    <w:rsid w:val="00AD1E03"/>
    <w:rsid w:val="00AE1E13"/>
    <w:rsid w:val="00AE2112"/>
    <w:rsid w:val="00AE40B9"/>
    <w:rsid w:val="00AF0032"/>
    <w:rsid w:val="00AF69EA"/>
    <w:rsid w:val="00B06C59"/>
    <w:rsid w:val="00B17CC4"/>
    <w:rsid w:val="00B20670"/>
    <w:rsid w:val="00B36DD9"/>
    <w:rsid w:val="00B460D7"/>
    <w:rsid w:val="00B67003"/>
    <w:rsid w:val="00B71DB4"/>
    <w:rsid w:val="00BC0CDF"/>
    <w:rsid w:val="00BE457B"/>
    <w:rsid w:val="00BF7C04"/>
    <w:rsid w:val="00C030D0"/>
    <w:rsid w:val="00C34BBE"/>
    <w:rsid w:val="00C36233"/>
    <w:rsid w:val="00C625DF"/>
    <w:rsid w:val="00C919FD"/>
    <w:rsid w:val="00CA7E3F"/>
    <w:rsid w:val="00CC0AAF"/>
    <w:rsid w:val="00CC259C"/>
    <w:rsid w:val="00CD181C"/>
    <w:rsid w:val="00CE4417"/>
    <w:rsid w:val="00CE76E5"/>
    <w:rsid w:val="00D810B4"/>
    <w:rsid w:val="00D81944"/>
    <w:rsid w:val="00DC14E7"/>
    <w:rsid w:val="00DC4547"/>
    <w:rsid w:val="00E0003B"/>
    <w:rsid w:val="00E0739D"/>
    <w:rsid w:val="00E13BC1"/>
    <w:rsid w:val="00E303E3"/>
    <w:rsid w:val="00E34922"/>
    <w:rsid w:val="00E417F1"/>
    <w:rsid w:val="00E73EA0"/>
    <w:rsid w:val="00E93824"/>
    <w:rsid w:val="00EA4184"/>
    <w:rsid w:val="00EA6818"/>
    <w:rsid w:val="00EA7F8B"/>
    <w:rsid w:val="00EE5C7B"/>
    <w:rsid w:val="00F02A61"/>
    <w:rsid w:val="00F113AE"/>
    <w:rsid w:val="00F16BF7"/>
    <w:rsid w:val="00F17B65"/>
    <w:rsid w:val="00F43BCE"/>
    <w:rsid w:val="00F45810"/>
    <w:rsid w:val="00F62009"/>
    <w:rsid w:val="00F923AA"/>
    <w:rsid w:val="00FD6619"/>
    <w:rsid w:val="00FF6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black"/>
    </o:shapedefaults>
    <o:shapelayout v:ext="edit">
      <o:idmap v:ext="edit" data="1"/>
    </o:shapelayout>
  </w:shapeDefaults>
  <w:decimalSymbol w:val=","/>
  <w:listSeparator w:val=";"/>
  <w14:docId w14:val="6C55711C"/>
  <w15:chartTrackingRefBased/>
  <w15:docId w15:val="{ABFA709A-1448-44CE-A80D-A7D94EBD1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849C5"/>
    <w:pPr>
      <w:spacing w:line="220" w:lineRule="atLeast"/>
      <w:ind w:right="3402"/>
    </w:pPr>
    <w:rPr>
      <w:rFonts w:ascii="ITC Franklin Gothic Std Book" w:hAnsi="ITC Franklin Gothic Std Book"/>
      <w:sz w:val="18"/>
      <w:szCs w:val="24"/>
      <w:lang w:val="en-GB"/>
    </w:rPr>
  </w:style>
  <w:style w:type="paragraph" w:styleId="Heading1">
    <w:name w:val="heading 1"/>
    <w:basedOn w:val="Normal"/>
    <w:next w:val="Normal"/>
    <w:qFormat/>
    <w:rsid w:val="00F923AA"/>
    <w:pPr>
      <w:keepNext/>
      <w:spacing w:line="300" w:lineRule="atLeast"/>
      <w:outlineLvl w:val="0"/>
    </w:pPr>
    <w:rPr>
      <w:rFonts w:ascii="ITC Franklin Gothic Std Med" w:hAnsi="ITC Franklin Gothic Std Med"/>
      <w:bCs/>
      <w:sz w:val="30"/>
    </w:rPr>
  </w:style>
  <w:style w:type="paragraph" w:styleId="Heading2">
    <w:name w:val="heading 2"/>
    <w:basedOn w:val="Normal"/>
    <w:next w:val="Normal"/>
    <w:qFormat/>
    <w:rsid w:val="007849C5"/>
    <w:pPr>
      <w:keepNext/>
      <w:spacing w:line="260" w:lineRule="atLeast"/>
      <w:outlineLvl w:val="1"/>
    </w:pPr>
    <w:rPr>
      <w:rFonts w:ascii="ITC Franklin Gothic Std Med" w:hAnsi="ITC Franklin Gothic Std Med" w:cs="Arial"/>
      <w:bCs/>
      <w:iCs/>
      <w:sz w:val="22"/>
      <w:szCs w:val="28"/>
    </w:rPr>
  </w:style>
  <w:style w:type="paragraph" w:styleId="Heading3">
    <w:name w:val="heading 3"/>
    <w:basedOn w:val="Normal"/>
    <w:next w:val="Normal"/>
    <w:qFormat/>
    <w:rsid w:val="007849C5"/>
    <w:pPr>
      <w:keepNext/>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rsid w:val="007849C5"/>
    <w:pPr>
      <w:autoSpaceDE w:val="0"/>
      <w:autoSpaceDN w:val="0"/>
      <w:adjustRightInd w:val="0"/>
      <w:ind w:right="0"/>
    </w:pPr>
    <w:rPr>
      <w:szCs w:val="19"/>
    </w:rPr>
  </w:style>
  <w:style w:type="paragraph" w:styleId="Footer">
    <w:name w:val="footer"/>
    <w:basedOn w:val="Normal"/>
    <w:next w:val="Normal"/>
    <w:link w:val="FooterChar"/>
    <w:rsid w:val="007849C5"/>
    <w:pPr>
      <w:tabs>
        <w:tab w:val="center" w:pos="4153"/>
        <w:tab w:val="right" w:pos="8306"/>
      </w:tabs>
      <w:autoSpaceDE w:val="0"/>
      <w:autoSpaceDN w:val="0"/>
      <w:adjustRightInd w:val="0"/>
      <w:spacing w:line="180" w:lineRule="atLeast"/>
      <w:ind w:left="907" w:right="0"/>
    </w:pPr>
    <w:rPr>
      <w:sz w:val="15"/>
      <w:szCs w:val="19"/>
    </w:rPr>
  </w:style>
  <w:style w:type="paragraph" w:customStyle="1" w:styleId="Introduction">
    <w:name w:val="Introduction"/>
    <w:basedOn w:val="Paragraph"/>
    <w:rsid w:val="007849C5"/>
    <w:pPr>
      <w:ind w:firstLine="0"/>
    </w:pPr>
    <w:rPr>
      <w:rFonts w:ascii="ITC Franklin Gothic Std Med" w:hAnsi="ITC Franklin Gothic Std Med"/>
    </w:rPr>
  </w:style>
  <w:style w:type="paragraph" w:customStyle="1" w:styleId="NormalHeavy">
    <w:name w:val="Normal Heavy"/>
    <w:basedOn w:val="Normal"/>
    <w:link w:val="NormalHeavyChar"/>
    <w:rsid w:val="00CA7E3F"/>
    <w:rPr>
      <w:b/>
    </w:rPr>
  </w:style>
  <w:style w:type="character" w:customStyle="1" w:styleId="NormalHeavyChar">
    <w:name w:val="Normal Heavy Char"/>
    <w:basedOn w:val="DefaultParagraphFont"/>
    <w:link w:val="NormalHeavy"/>
    <w:rsid w:val="00CA7E3F"/>
    <w:rPr>
      <w:rFonts w:ascii="Arial" w:hAnsi="Arial"/>
      <w:b/>
      <w:sz w:val="18"/>
      <w:szCs w:val="24"/>
      <w:lang w:val="en-GB" w:eastAsia="en-US" w:bidi="ar-SA"/>
    </w:rPr>
  </w:style>
  <w:style w:type="paragraph" w:customStyle="1" w:styleId="Basic">
    <w:name w:val="Basic"/>
    <w:basedOn w:val="Paragraph"/>
    <w:rsid w:val="007849C5"/>
    <w:pPr>
      <w:ind w:firstLine="0"/>
    </w:pPr>
  </w:style>
  <w:style w:type="paragraph" w:customStyle="1" w:styleId="Address">
    <w:name w:val="Address"/>
    <w:basedOn w:val="Basic"/>
    <w:rsid w:val="007849C5"/>
    <w:pPr>
      <w:ind w:right="0"/>
    </w:pPr>
  </w:style>
  <w:style w:type="paragraph" w:customStyle="1" w:styleId="Headertitle">
    <w:name w:val="Header (title)"/>
    <w:basedOn w:val="Header"/>
    <w:rsid w:val="007849C5"/>
    <w:pPr>
      <w:spacing w:after="80" w:line="500" w:lineRule="atLeast"/>
    </w:pPr>
    <w:rPr>
      <w:rFonts w:ascii="Franklin Gothic Std No.2" w:hAnsi="Franklin Gothic Std No.2"/>
      <w:sz w:val="50"/>
    </w:rPr>
  </w:style>
  <w:style w:type="paragraph" w:customStyle="1" w:styleId="Paragraph">
    <w:name w:val="Paragraph"/>
    <w:basedOn w:val="Normal"/>
    <w:rsid w:val="007849C5"/>
    <w:pPr>
      <w:spacing w:line="280" w:lineRule="atLeast"/>
      <w:ind w:firstLine="284"/>
    </w:pPr>
    <w:rPr>
      <w:sz w:val="22"/>
    </w:rPr>
  </w:style>
  <w:style w:type="character" w:styleId="Hyperlink">
    <w:name w:val="Hyperlink"/>
    <w:basedOn w:val="DefaultParagraphFont"/>
    <w:rsid w:val="00CC0AAF"/>
    <w:rPr>
      <w:color w:val="0000FF"/>
      <w:u w:val="single"/>
    </w:rPr>
  </w:style>
  <w:style w:type="character" w:customStyle="1" w:styleId="FooterChar">
    <w:name w:val="Footer Char"/>
    <w:link w:val="Footer"/>
    <w:rsid w:val="004039A5"/>
    <w:rPr>
      <w:rFonts w:ascii="ITC Franklin Gothic Std Book" w:hAnsi="ITC Franklin Gothic Std Book"/>
      <w:sz w:val="15"/>
      <w:szCs w:val="19"/>
      <w:lang w:val="en-GB"/>
    </w:rPr>
  </w:style>
  <w:style w:type="character" w:styleId="CommentReference">
    <w:name w:val="annotation reference"/>
    <w:basedOn w:val="DefaultParagraphFont"/>
    <w:rsid w:val="0094538F"/>
    <w:rPr>
      <w:sz w:val="16"/>
      <w:szCs w:val="16"/>
    </w:rPr>
  </w:style>
  <w:style w:type="paragraph" w:styleId="CommentText">
    <w:name w:val="annotation text"/>
    <w:basedOn w:val="Normal"/>
    <w:link w:val="CommentTextChar"/>
    <w:rsid w:val="0094538F"/>
    <w:pPr>
      <w:spacing w:line="240" w:lineRule="auto"/>
    </w:pPr>
    <w:rPr>
      <w:sz w:val="20"/>
      <w:szCs w:val="20"/>
    </w:rPr>
  </w:style>
  <w:style w:type="character" w:customStyle="1" w:styleId="CommentTextChar">
    <w:name w:val="Comment Text Char"/>
    <w:basedOn w:val="DefaultParagraphFont"/>
    <w:link w:val="CommentText"/>
    <w:rsid w:val="0094538F"/>
    <w:rPr>
      <w:rFonts w:ascii="ITC Franklin Gothic Std Book" w:hAnsi="ITC Franklin Gothic Std Book"/>
      <w:lang w:val="en-GB"/>
    </w:rPr>
  </w:style>
  <w:style w:type="paragraph" w:styleId="CommentSubject">
    <w:name w:val="annotation subject"/>
    <w:basedOn w:val="CommentText"/>
    <w:next w:val="CommentText"/>
    <w:link w:val="CommentSubjectChar"/>
    <w:rsid w:val="0094538F"/>
    <w:rPr>
      <w:b/>
      <w:bCs/>
    </w:rPr>
  </w:style>
  <w:style w:type="character" w:customStyle="1" w:styleId="CommentSubjectChar">
    <w:name w:val="Comment Subject Char"/>
    <w:basedOn w:val="CommentTextChar"/>
    <w:link w:val="CommentSubject"/>
    <w:rsid w:val="0094538F"/>
    <w:rPr>
      <w:rFonts w:ascii="ITC Franklin Gothic Std Book" w:hAnsi="ITC Franklin Gothic Std Book"/>
      <w:b/>
      <w:bCs/>
      <w:lang w:val="en-GB"/>
    </w:rPr>
  </w:style>
  <w:style w:type="paragraph" w:styleId="BalloonText">
    <w:name w:val="Balloon Text"/>
    <w:basedOn w:val="Normal"/>
    <w:link w:val="BalloonTextChar"/>
    <w:semiHidden/>
    <w:unhideWhenUsed/>
    <w:rsid w:val="0094538F"/>
    <w:pPr>
      <w:spacing w:line="240" w:lineRule="auto"/>
    </w:pPr>
    <w:rPr>
      <w:rFonts w:ascii="Segoe UI" w:hAnsi="Segoe UI" w:cs="Segoe UI"/>
      <w:szCs w:val="18"/>
    </w:rPr>
  </w:style>
  <w:style w:type="character" w:customStyle="1" w:styleId="BalloonTextChar">
    <w:name w:val="Balloon Text Char"/>
    <w:basedOn w:val="DefaultParagraphFont"/>
    <w:link w:val="BalloonText"/>
    <w:semiHidden/>
    <w:rsid w:val="0094538F"/>
    <w:rPr>
      <w:rFonts w:ascii="Segoe UI" w:hAnsi="Segoe UI" w:cs="Segoe UI"/>
      <w:sz w:val="18"/>
      <w:szCs w:val="18"/>
      <w:lang w:val="en-GB"/>
    </w:rPr>
  </w:style>
  <w:style w:type="character" w:styleId="FollowedHyperlink">
    <w:name w:val="FollowedHyperlink"/>
    <w:basedOn w:val="DefaultParagraphFont"/>
    <w:rsid w:val="000C0E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51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clifttrucks.com/products/konecranes-lift-trucks/reach-stackers-10-45-tons/container-handlin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kclifttrucks.com/products/container-lift-trucks/empty-container-handlers-8-10-tons"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clifttrucks.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konecranes.com" TargetMode="External"/><Relationship Id="rId1" Type="http://schemas.openxmlformats.org/officeDocument/2006/relationships/hyperlink" Target="http://www.kclifttruck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nah\AppData\Local\Microsoft\Windows\INetCache\Content.Outlook\A7TPXG8F\Konecranes%20LT%20-%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Konecranes LT - press release template.dotx</Template>
  <TotalTime>0</TotalTime>
  <Pages>2</Pages>
  <Words>444</Words>
  <Characters>2841</Characters>
  <Application>Microsoft Office Word</Application>
  <DocSecurity>0</DocSecurity>
  <Lines>23</Lines>
  <Paragraphs>6</Paragraphs>
  <ScaleCrop>false</ScaleCrop>
  <HeadingPairs>
    <vt:vector size="6" baseType="variant">
      <vt:variant>
        <vt:lpstr>Title</vt:lpstr>
      </vt:variant>
      <vt:variant>
        <vt:i4>1</vt:i4>
      </vt:variant>
      <vt:variant>
        <vt:lpstr>Titel</vt:lpstr>
      </vt:variant>
      <vt:variant>
        <vt:i4>1</vt:i4>
      </vt:variant>
      <vt:variant>
        <vt:lpstr>Otsikko</vt:lpstr>
      </vt:variant>
      <vt:variant>
        <vt:i4>1</vt:i4>
      </vt:variant>
    </vt:vector>
  </HeadingPairs>
  <TitlesOfParts>
    <vt:vector size="3" baseType="lpstr">
      <vt:lpstr>Konecranes Word Template</vt:lpstr>
      <vt:lpstr>Konecranes Word Template</vt:lpstr>
      <vt:lpstr>Konecranes Word Template</vt:lpstr>
    </vt:vector>
  </TitlesOfParts>
  <Manager>Satu Rouhiainen / Growparners</Manager>
  <Company>grow.</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Konecranes Word Template</dc:title>
  <dc:subject>letter A4</dc:subject>
  <dc:creator>Susannah</dc:creator>
  <cp:keywords/>
  <dc:description/>
  <cp:lastModifiedBy>Erica Månsson</cp:lastModifiedBy>
  <cp:revision>3</cp:revision>
  <cp:lastPrinted>2017-12-01T07:12:00Z</cp:lastPrinted>
  <dcterms:created xsi:type="dcterms:W3CDTF">2017-12-04T08:59:00Z</dcterms:created>
  <dcterms:modified xsi:type="dcterms:W3CDTF">2017-12-04T09:38:00Z</dcterms:modified>
</cp:coreProperties>
</file>